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CD" w:rsidRDefault="00A34CCD" w:rsidP="00A34CCD">
      <w:pPr>
        <w:spacing w:line="360" w:lineRule="auto"/>
        <w:jc w:val="center"/>
      </w:pPr>
      <w:r>
        <w:rPr>
          <w:noProof/>
          <w:lang w:val="es-ES"/>
        </w:rPr>
        <w:drawing>
          <wp:inline distT="0" distB="0" distL="0" distR="0" wp14:anchorId="662417EE" wp14:editId="11B6EAEB">
            <wp:extent cx="5137150" cy="7397750"/>
            <wp:effectExtent l="0" t="0" r="0" b="0"/>
            <wp:docPr id="2" name="Imagen 2" descr="virrey Revillagige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rrey Revillagiged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739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CCD" w:rsidRDefault="00A34CCD" w:rsidP="00A34CCD">
      <w:pPr>
        <w:spacing w:line="360" w:lineRule="auto"/>
        <w:jc w:val="center"/>
        <w:rPr>
          <w:szCs w:val="32"/>
        </w:rPr>
      </w:pPr>
      <w:r>
        <w:rPr>
          <w:noProof/>
          <w:szCs w:val="32"/>
          <w:lang w:val="es-ES"/>
        </w:rPr>
        <w:lastRenderedPageBreak/>
        <w:drawing>
          <wp:inline distT="0" distB="0" distL="0" distR="0" wp14:anchorId="279E5691" wp14:editId="006BCAA7">
            <wp:extent cx="4076700" cy="5397500"/>
            <wp:effectExtent l="0" t="0" r="12700" b="12700"/>
            <wp:docPr id="3" name="Imagen 3" descr="Alz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z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Refdenotaalpie"/>
          <w:szCs w:val="32"/>
        </w:rPr>
        <w:footnoteReference w:id="1"/>
      </w:r>
    </w:p>
    <w:p w:rsidR="00A34CCD" w:rsidRPr="00F3044D" w:rsidRDefault="00A34CCD" w:rsidP="00A34CCD">
      <w:pPr>
        <w:pStyle w:val="Textodecuerpo"/>
        <w:spacing w:line="360" w:lineRule="auto"/>
        <w:jc w:val="both"/>
        <w:rPr>
          <w:szCs w:val="32"/>
        </w:rPr>
      </w:pPr>
      <w:r>
        <w:rPr>
          <w:noProof/>
          <w:lang w:val="es-ES"/>
        </w:rPr>
        <w:drawing>
          <wp:inline distT="0" distB="0" distL="0" distR="0" wp14:anchorId="0C37ABE7" wp14:editId="4ECA7EC8">
            <wp:extent cx="5397500" cy="3911600"/>
            <wp:effectExtent l="0" t="0" r="12700" b="0"/>
            <wp:docPr id="4" name="Imagen 4" descr="censo Nueva Españ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nso Nueva Españ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CCD" w:rsidRDefault="00A34CCD" w:rsidP="00A34CCD">
      <w:pPr>
        <w:spacing w:line="360" w:lineRule="auto"/>
        <w:jc w:val="both"/>
        <w:rPr>
          <w:szCs w:val="32"/>
        </w:rPr>
      </w:pPr>
      <w:r>
        <w:rPr>
          <w:rStyle w:val="Refdenotaalpie"/>
          <w:szCs w:val="32"/>
        </w:rPr>
        <w:footnoteReference w:id="2"/>
      </w:r>
    </w:p>
    <w:p w:rsidR="009252EF" w:rsidRDefault="009252EF">
      <w:bookmarkStart w:id="0" w:name="_GoBack"/>
      <w:bookmarkEnd w:id="0"/>
    </w:p>
    <w:sectPr w:rsidR="009252EF" w:rsidSect="009F121F">
      <w:pgSz w:w="11900" w:h="16840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CCD" w:rsidRDefault="00A34CCD" w:rsidP="00A34CCD">
      <w:r>
        <w:separator/>
      </w:r>
    </w:p>
  </w:endnote>
  <w:endnote w:type="continuationSeparator" w:id="0">
    <w:p w:rsidR="00A34CCD" w:rsidRDefault="00A34CCD" w:rsidP="00A3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CCD" w:rsidRDefault="00A34CCD" w:rsidP="00A34CCD">
      <w:r>
        <w:separator/>
      </w:r>
    </w:p>
  </w:footnote>
  <w:footnote w:type="continuationSeparator" w:id="0">
    <w:p w:rsidR="00A34CCD" w:rsidRDefault="00A34CCD" w:rsidP="00A34CCD">
      <w:r>
        <w:continuationSeparator/>
      </w:r>
    </w:p>
  </w:footnote>
  <w:footnote w:id="1">
    <w:p w:rsidR="00A34CCD" w:rsidRPr="00BC0BF0" w:rsidRDefault="00A34CCD" w:rsidP="00A34CCD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i/>
        </w:rPr>
        <w:t>El Plinio de México, D. José Antonio Alzate</w:t>
      </w:r>
      <w:r>
        <w:t xml:space="preserve">, autor desconocido, siglo XVIII, México, Col. Facultad de Medicina. Tomado de </w:t>
      </w:r>
      <w:r>
        <w:rPr>
          <w:i/>
        </w:rPr>
        <w:t>Maravillas y curiosidades. Mundos inéditos de la Univerdidad</w:t>
      </w:r>
      <w:r>
        <w:t>, México: Antiguo Colegio de San Ildefonso, 2002, p. 163.</w:t>
      </w:r>
    </w:p>
  </w:footnote>
  <w:footnote w:id="2">
    <w:p w:rsidR="00A34CCD" w:rsidRPr="00FA6A20" w:rsidRDefault="00A34CCD" w:rsidP="00A34CCD">
      <w:pPr>
        <w:rPr>
          <w:sz w:val="20"/>
        </w:rPr>
      </w:pPr>
      <w:r w:rsidRPr="00FA6A20">
        <w:rPr>
          <w:rStyle w:val="Refdenotaalpie"/>
          <w:sz w:val="20"/>
        </w:rPr>
        <w:footnoteRef/>
      </w:r>
      <w:r w:rsidRPr="00FA6A20">
        <w:rPr>
          <w:sz w:val="20"/>
        </w:rPr>
        <w:t xml:space="preserve"> </w:t>
      </w:r>
      <w:r w:rsidRPr="00FA6A20">
        <w:rPr>
          <w:i/>
          <w:sz w:val="20"/>
        </w:rPr>
        <w:t>Censo de la Nueva España,</w:t>
      </w:r>
      <w:r w:rsidRPr="00FA6A20">
        <w:rPr>
          <w:sz w:val="20"/>
        </w:rPr>
        <w:t xml:space="preserve"> reimpresión en disco compacto. Aguascalientes: El Colegio de México e INEGI, 2002.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CD"/>
    <w:rsid w:val="0017353F"/>
    <w:rsid w:val="009252EF"/>
    <w:rsid w:val="009F121F"/>
    <w:rsid w:val="00A34C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57D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CCD"/>
    <w:rPr>
      <w:rFonts w:ascii="Times New Roman" w:eastAsia="Times New Roman" w:hAnsi="Times New Roman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4CC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CCD"/>
    <w:rPr>
      <w:rFonts w:ascii="Lucida Grande" w:eastAsia="Times New Roman" w:hAnsi="Lucida Grande" w:cs="Times New Roman"/>
      <w:sz w:val="18"/>
      <w:szCs w:val="18"/>
      <w:lang w:val="es-MX"/>
    </w:rPr>
  </w:style>
  <w:style w:type="paragraph" w:styleId="Textonotapie">
    <w:name w:val="footnote text"/>
    <w:basedOn w:val="Normal"/>
    <w:link w:val="TextonotapieCar"/>
    <w:semiHidden/>
    <w:rsid w:val="00A34CC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34CCD"/>
    <w:rPr>
      <w:rFonts w:ascii="Times New Roman" w:eastAsia="Times New Roman" w:hAnsi="Times New Roman" w:cs="Times New Roman"/>
      <w:sz w:val="20"/>
      <w:szCs w:val="20"/>
      <w:lang w:val="es-MX"/>
    </w:rPr>
  </w:style>
  <w:style w:type="character" w:styleId="Refdenotaalpie">
    <w:name w:val="footnote reference"/>
    <w:basedOn w:val="Fuentedeprrafopredeter"/>
    <w:semiHidden/>
    <w:rsid w:val="00A34CCD"/>
    <w:rPr>
      <w:vertAlign w:val="superscript"/>
    </w:rPr>
  </w:style>
  <w:style w:type="paragraph" w:styleId="Textodecuerpo">
    <w:name w:val="Body Text"/>
    <w:basedOn w:val="Normal"/>
    <w:link w:val="TextodecuerpoCar"/>
    <w:rsid w:val="00A34CC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rsid w:val="00A34CCD"/>
    <w:rPr>
      <w:rFonts w:ascii="Times New Roman" w:eastAsia="Times New Roman" w:hAnsi="Times New Roman" w:cs="Times New Roman"/>
      <w:lang w:val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CCD"/>
    <w:rPr>
      <w:rFonts w:ascii="Times New Roman" w:eastAsia="Times New Roman" w:hAnsi="Times New Roman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4CC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CCD"/>
    <w:rPr>
      <w:rFonts w:ascii="Lucida Grande" w:eastAsia="Times New Roman" w:hAnsi="Lucida Grande" w:cs="Times New Roman"/>
      <w:sz w:val="18"/>
      <w:szCs w:val="18"/>
      <w:lang w:val="es-MX"/>
    </w:rPr>
  </w:style>
  <w:style w:type="paragraph" w:styleId="Textonotapie">
    <w:name w:val="footnote text"/>
    <w:basedOn w:val="Normal"/>
    <w:link w:val="TextonotapieCar"/>
    <w:semiHidden/>
    <w:rsid w:val="00A34CC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34CCD"/>
    <w:rPr>
      <w:rFonts w:ascii="Times New Roman" w:eastAsia="Times New Roman" w:hAnsi="Times New Roman" w:cs="Times New Roman"/>
      <w:sz w:val="20"/>
      <w:szCs w:val="20"/>
      <w:lang w:val="es-MX"/>
    </w:rPr>
  </w:style>
  <w:style w:type="character" w:styleId="Refdenotaalpie">
    <w:name w:val="footnote reference"/>
    <w:basedOn w:val="Fuentedeprrafopredeter"/>
    <w:semiHidden/>
    <w:rsid w:val="00A34CCD"/>
    <w:rPr>
      <w:vertAlign w:val="superscript"/>
    </w:rPr>
  </w:style>
  <w:style w:type="paragraph" w:styleId="Textodecuerpo">
    <w:name w:val="Body Text"/>
    <w:basedOn w:val="Normal"/>
    <w:link w:val="TextodecuerpoCar"/>
    <w:rsid w:val="00A34CC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rsid w:val="00A34CCD"/>
    <w:rPr>
      <w:rFonts w:ascii="Times New Roman" w:eastAsia="Times New Roman" w:hAnsi="Times New Roman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Macintosh Word</Application>
  <DocSecurity>0</DocSecurity>
  <Lines>1</Lines>
  <Paragraphs>1</Paragraphs>
  <ScaleCrop>false</ScaleCrop>
  <Company>UNAM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Mayer Celis</dc:creator>
  <cp:keywords/>
  <dc:description/>
  <cp:lastModifiedBy>Leticia Mayer Celis</cp:lastModifiedBy>
  <cp:revision>1</cp:revision>
  <dcterms:created xsi:type="dcterms:W3CDTF">2013-05-20T18:17:00Z</dcterms:created>
  <dcterms:modified xsi:type="dcterms:W3CDTF">2013-05-20T19:02:00Z</dcterms:modified>
</cp:coreProperties>
</file>