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EF1F6E" w:rsidRDefault="00AA5E98" w:rsidP="00AA5E98">
      <w:pPr>
        <w:pStyle w:val="Sinespaciado"/>
        <w:rPr>
          <w:b/>
          <w:sz w:val="32"/>
          <w:szCs w:val="32"/>
        </w:rPr>
      </w:pPr>
      <w:r w:rsidRPr="00EF1F6E">
        <w:rPr>
          <w:b/>
          <w:sz w:val="32"/>
          <w:szCs w:val="32"/>
        </w:rPr>
        <w:t>Infraestructura para Big Data.</w:t>
      </w:r>
    </w:p>
    <w:p w:rsidR="00AA5E98" w:rsidRPr="00EF1F6E" w:rsidRDefault="00AA5E98" w:rsidP="00AA5E98">
      <w:pPr>
        <w:pStyle w:val="Sinespaciado"/>
        <w:rPr>
          <w:b/>
          <w:sz w:val="32"/>
          <w:szCs w:val="32"/>
        </w:rPr>
      </w:pPr>
      <w:proofErr w:type="spellStart"/>
      <w:r w:rsidRPr="00EF1F6E">
        <w:rPr>
          <w:b/>
          <w:sz w:val="32"/>
          <w:szCs w:val="32"/>
        </w:rPr>
        <w:t>Infrastructure</w:t>
      </w:r>
      <w:proofErr w:type="spellEnd"/>
      <w:r w:rsidRPr="00EF1F6E">
        <w:rPr>
          <w:b/>
          <w:sz w:val="32"/>
          <w:szCs w:val="32"/>
        </w:rPr>
        <w:t xml:space="preserve"> </w:t>
      </w:r>
      <w:proofErr w:type="spellStart"/>
      <w:r w:rsidRPr="00EF1F6E">
        <w:rPr>
          <w:b/>
          <w:sz w:val="32"/>
          <w:szCs w:val="32"/>
        </w:rPr>
        <w:t>for</w:t>
      </w:r>
      <w:proofErr w:type="spellEnd"/>
      <w:r w:rsidRPr="00EF1F6E">
        <w:rPr>
          <w:b/>
          <w:sz w:val="32"/>
          <w:szCs w:val="32"/>
        </w:rPr>
        <w:t xml:space="preserve"> Big Data.</w:t>
      </w:r>
    </w:p>
    <w:p w:rsidR="005B30DA" w:rsidRPr="00964A43" w:rsidRDefault="005B30DA" w:rsidP="00AA5E98">
      <w:pPr>
        <w:pStyle w:val="Sinespaciado"/>
        <w:jc w:val="both"/>
      </w:pPr>
      <w:r w:rsidRPr="00964A43">
        <w:t xml:space="preserve">Ing. Javier Salazar Argonza. </w:t>
      </w:r>
    </w:p>
    <w:p w:rsidR="005B30DA" w:rsidRPr="005B30DA" w:rsidRDefault="005B30DA" w:rsidP="005B30DA">
      <w:p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  <w:caps/>
          <w:sz w:val="24"/>
          <w:szCs w:val="24"/>
          <w:lang w:eastAsia="es-ES"/>
        </w:rPr>
      </w:pPr>
      <w:r w:rsidRPr="005B30DA">
        <w:rPr>
          <w:rFonts w:eastAsia="Times New Roman" w:cs="Arial"/>
          <w:b/>
          <w:bCs/>
          <w:caps/>
          <w:sz w:val="24"/>
          <w:szCs w:val="24"/>
          <w:lang w:eastAsia="es-ES"/>
        </w:rPr>
        <w:t xml:space="preserve">RESUMEN </w:t>
      </w:r>
    </w:p>
    <w:p w:rsidR="00277E64" w:rsidRDefault="005B30DA" w:rsidP="00964A43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s-419" w:eastAsia="es-ES"/>
        </w:rPr>
      </w:pPr>
      <w:r w:rsidRPr="00DD5778">
        <w:rPr>
          <w:rFonts w:eastAsia="Times New Roman" w:cs="Times New Roman"/>
          <w:lang w:eastAsia="es-ES"/>
        </w:rPr>
        <w:t xml:space="preserve">Se realiza un acercamiento a la </w:t>
      </w:r>
      <w:r w:rsidR="00AA5E98">
        <w:rPr>
          <w:rFonts w:eastAsia="Times New Roman" w:cs="Times New Roman"/>
          <w:lang w:val="es-419" w:eastAsia="es-ES"/>
        </w:rPr>
        <w:t>infraestructura necesaria para i</w:t>
      </w:r>
      <w:r w:rsidR="00EF1F6E">
        <w:rPr>
          <w:rFonts w:eastAsia="Times New Roman" w:cs="Times New Roman"/>
          <w:lang w:val="es-419" w:eastAsia="es-ES"/>
        </w:rPr>
        <w:t>mplementar</w:t>
      </w:r>
      <w:r w:rsidR="00AA5E98">
        <w:rPr>
          <w:rFonts w:eastAsia="Times New Roman" w:cs="Times New Roman"/>
          <w:lang w:val="es-419" w:eastAsia="es-ES"/>
        </w:rPr>
        <w:t xml:space="preserve"> una plataforma de</w:t>
      </w:r>
      <w:r w:rsidRPr="00DD5778">
        <w:rPr>
          <w:rFonts w:eastAsia="Times New Roman" w:cs="Times New Roman"/>
          <w:lang w:eastAsia="es-ES"/>
        </w:rPr>
        <w:t xml:space="preserve"> </w:t>
      </w:r>
      <w:r w:rsidR="00AA5E98">
        <w:rPr>
          <w:rFonts w:eastAsia="Times New Roman" w:cs="Times New Roman"/>
          <w:lang w:val="es-419" w:eastAsia="es-ES"/>
        </w:rPr>
        <w:t>Big Data</w:t>
      </w:r>
      <w:r w:rsidR="00EF1F6E">
        <w:rPr>
          <w:rFonts w:eastAsia="Times New Roman" w:cs="Times New Roman"/>
          <w:lang w:val="es-419" w:eastAsia="es-ES"/>
        </w:rPr>
        <w:t xml:space="preserve"> en una institución</w:t>
      </w:r>
      <w:r w:rsidR="00AA5E98">
        <w:rPr>
          <w:rFonts w:eastAsia="Times New Roman" w:cs="Times New Roman"/>
          <w:lang w:val="es-419" w:eastAsia="es-ES"/>
        </w:rPr>
        <w:t xml:space="preserve">. </w:t>
      </w:r>
      <w:r w:rsidR="008562D3" w:rsidRPr="00DD5778">
        <w:rPr>
          <w:rFonts w:eastAsia="Times New Roman" w:cs="Times New Roman"/>
          <w:lang w:eastAsia="es-ES"/>
        </w:rPr>
        <w:t xml:space="preserve">Se explican </w:t>
      </w:r>
      <w:r w:rsidR="00AA5E98">
        <w:rPr>
          <w:rFonts w:eastAsia="Times New Roman" w:cs="Times New Roman"/>
          <w:lang w:val="es-419" w:eastAsia="es-ES"/>
        </w:rPr>
        <w:t xml:space="preserve">los principales </w:t>
      </w:r>
      <w:r w:rsidR="00EF1F6E">
        <w:rPr>
          <w:rFonts w:eastAsia="Times New Roman" w:cs="Times New Roman"/>
          <w:lang w:val="es-419" w:eastAsia="es-ES"/>
        </w:rPr>
        <w:t>elementos de hardware y software que integran una solución arquitectónica de Big Data</w:t>
      </w:r>
      <w:r w:rsidR="008562D3" w:rsidRPr="00DD5778">
        <w:rPr>
          <w:rFonts w:eastAsia="Times New Roman" w:cs="Times New Roman"/>
          <w:lang w:eastAsia="es-ES"/>
        </w:rPr>
        <w:t>.</w:t>
      </w:r>
      <w:r w:rsidR="00964A43" w:rsidRPr="00DD5778">
        <w:rPr>
          <w:rFonts w:eastAsia="Times New Roman" w:cs="Times New Roman"/>
          <w:lang w:eastAsia="es-ES"/>
        </w:rPr>
        <w:t xml:space="preserve"> </w:t>
      </w:r>
      <w:r w:rsidR="00A8277C" w:rsidRPr="00DD5778">
        <w:rPr>
          <w:rFonts w:eastAsia="Times New Roman" w:cs="Times New Roman"/>
          <w:lang w:eastAsia="es-ES"/>
        </w:rPr>
        <w:t xml:space="preserve">Se </w:t>
      </w:r>
      <w:r w:rsidR="00277E64">
        <w:rPr>
          <w:rFonts w:eastAsia="Times New Roman" w:cs="Times New Roman"/>
          <w:lang w:val="es-419" w:eastAsia="es-ES"/>
        </w:rPr>
        <w:t xml:space="preserve">habla sobre </w:t>
      </w:r>
      <w:r w:rsidR="00EF1F6E">
        <w:rPr>
          <w:rFonts w:eastAsia="Times New Roman" w:cs="Times New Roman"/>
          <w:lang w:val="es-419" w:eastAsia="es-ES"/>
        </w:rPr>
        <w:t xml:space="preserve">las </w:t>
      </w:r>
      <w:r w:rsidR="00153FD9">
        <w:rPr>
          <w:rFonts w:eastAsia="Times New Roman" w:cs="Times New Roman"/>
          <w:lang w:val="es-419" w:eastAsia="es-ES"/>
        </w:rPr>
        <w:t xml:space="preserve">principales </w:t>
      </w:r>
      <w:r w:rsidR="00EF1F6E">
        <w:rPr>
          <w:rFonts w:eastAsia="Times New Roman" w:cs="Times New Roman"/>
          <w:lang w:val="es-419" w:eastAsia="es-ES"/>
        </w:rPr>
        <w:t>diferencias entre las distribuciones comerciales de Apache Hadoop</w:t>
      </w:r>
      <w:r w:rsidR="00277E64">
        <w:rPr>
          <w:rFonts w:eastAsia="Times New Roman" w:cs="Times New Roman"/>
          <w:lang w:val="es-419" w:eastAsia="es-ES"/>
        </w:rPr>
        <w:t xml:space="preserve"> para </w:t>
      </w:r>
      <w:r w:rsidR="00EF1F6E">
        <w:rPr>
          <w:rFonts w:eastAsia="Times New Roman" w:cs="Times New Roman"/>
          <w:lang w:val="es-419" w:eastAsia="es-ES"/>
        </w:rPr>
        <w:t>su adopción y uso.</w:t>
      </w:r>
      <w:r w:rsidR="00153FD9">
        <w:rPr>
          <w:rFonts w:eastAsia="Times New Roman" w:cs="Times New Roman"/>
          <w:lang w:val="es-419" w:eastAsia="es-ES"/>
        </w:rPr>
        <w:t xml:space="preserve"> Se dan sugerencias generales para la adquisición de los componentes.</w:t>
      </w:r>
    </w:p>
    <w:p w:rsidR="005B30DA" w:rsidRPr="00DD5778" w:rsidRDefault="005B30DA" w:rsidP="00964A43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ES"/>
        </w:rPr>
      </w:pPr>
      <w:r w:rsidRPr="00DD5778">
        <w:rPr>
          <w:rFonts w:eastAsia="Times New Roman" w:cs="Times New Roman"/>
          <w:iCs/>
          <w:lang w:eastAsia="es-ES"/>
        </w:rPr>
        <w:t xml:space="preserve">Palabras clave: </w:t>
      </w:r>
      <w:r w:rsidR="00277E64">
        <w:rPr>
          <w:rFonts w:eastAsia="Times New Roman" w:cs="Times New Roman"/>
          <w:iCs/>
          <w:lang w:val="es-419" w:eastAsia="es-ES"/>
        </w:rPr>
        <w:t>Big Data</w:t>
      </w:r>
      <w:r w:rsidR="00AF45EB" w:rsidRPr="00DD5778">
        <w:rPr>
          <w:rFonts w:eastAsia="Times New Roman" w:cs="Times New Roman"/>
          <w:iCs/>
          <w:lang w:eastAsia="es-ES"/>
        </w:rPr>
        <w:t xml:space="preserve">, </w:t>
      </w:r>
      <w:r w:rsidR="00AA5E98">
        <w:rPr>
          <w:rFonts w:eastAsia="Times New Roman" w:cs="Times New Roman"/>
          <w:iCs/>
          <w:lang w:val="es-419" w:eastAsia="es-ES"/>
        </w:rPr>
        <w:t>Infraestructura</w:t>
      </w:r>
      <w:r w:rsidR="00902B69">
        <w:rPr>
          <w:rFonts w:eastAsia="Times New Roman" w:cs="Times New Roman"/>
          <w:iCs/>
          <w:lang w:val="es-419" w:eastAsia="es-ES"/>
        </w:rPr>
        <w:t xml:space="preserve">, </w:t>
      </w:r>
      <w:r w:rsidR="005E29F8">
        <w:rPr>
          <w:rFonts w:eastAsia="Times New Roman" w:cs="Times New Roman"/>
          <w:iCs/>
          <w:lang w:val="es-419" w:eastAsia="es-ES"/>
        </w:rPr>
        <w:t xml:space="preserve">TIC, </w:t>
      </w:r>
      <w:r w:rsidR="00153FD9">
        <w:rPr>
          <w:rFonts w:eastAsia="Times New Roman" w:cs="Times New Roman"/>
          <w:iCs/>
          <w:lang w:val="es-419" w:eastAsia="es-ES"/>
        </w:rPr>
        <w:t>Marco de trabajo</w:t>
      </w:r>
      <w:r w:rsidR="00AA5E98">
        <w:rPr>
          <w:rFonts w:eastAsia="Times New Roman" w:cs="Times New Roman"/>
          <w:iCs/>
          <w:lang w:val="es-419" w:eastAsia="es-ES"/>
        </w:rPr>
        <w:t xml:space="preserve">, </w:t>
      </w:r>
      <w:r w:rsidR="00277E64">
        <w:rPr>
          <w:rFonts w:eastAsia="Times New Roman" w:cs="Times New Roman"/>
          <w:lang w:val="es-419" w:eastAsia="es-ES"/>
        </w:rPr>
        <w:t>Analítica</w:t>
      </w:r>
      <w:r w:rsidRPr="00DD5778">
        <w:rPr>
          <w:rFonts w:eastAsia="Times New Roman" w:cs="Times New Roman"/>
          <w:lang w:eastAsia="es-ES"/>
        </w:rPr>
        <w:t xml:space="preserve">, </w:t>
      </w:r>
      <w:r w:rsidR="00AA5E98">
        <w:rPr>
          <w:rFonts w:eastAsia="Times New Roman" w:cs="Times New Roman"/>
          <w:lang w:val="es-419" w:eastAsia="es-ES"/>
        </w:rPr>
        <w:t>Hadoop, Clusters, Sistemas Distribuidos, Arquitectura de Hardware</w:t>
      </w:r>
      <w:r w:rsidR="007B7ECC" w:rsidRPr="00DD5778">
        <w:rPr>
          <w:rFonts w:eastAsia="Times New Roman" w:cs="Times New Roman"/>
          <w:lang w:eastAsia="es-ES"/>
        </w:rPr>
        <w:t>.</w:t>
      </w:r>
    </w:p>
    <w:p w:rsidR="007B7ECC" w:rsidRDefault="005B30DA" w:rsidP="007B7ECC">
      <w:pPr>
        <w:spacing w:before="100" w:beforeAutospacing="1" w:after="100" w:afterAutospacing="1" w:line="240" w:lineRule="auto"/>
        <w:rPr>
          <w:rFonts w:eastAsia="Times New Roman" w:cs="Arial"/>
          <w:b/>
          <w:bCs/>
          <w:caps/>
          <w:sz w:val="24"/>
          <w:szCs w:val="24"/>
          <w:lang w:val="en-US" w:eastAsia="es-ES"/>
        </w:rPr>
      </w:pPr>
      <w:r w:rsidRPr="005B30DA">
        <w:rPr>
          <w:rFonts w:eastAsia="Times New Roman" w:cs="Arial"/>
          <w:b/>
          <w:bCs/>
          <w:caps/>
          <w:sz w:val="24"/>
          <w:szCs w:val="24"/>
          <w:lang w:val="en-US" w:eastAsia="es-ES"/>
        </w:rPr>
        <w:t>ABSTRACT</w:t>
      </w:r>
    </w:p>
    <w:p w:rsidR="00153FD9" w:rsidRPr="00153FD9" w:rsidRDefault="00071462" w:rsidP="00153FD9">
      <w:pPr>
        <w:pStyle w:val="Sinespaciado"/>
        <w:jc w:val="both"/>
        <w:rPr>
          <w:rFonts w:eastAsia="Times New Roman" w:cs="Times New Roman"/>
          <w:lang w:val="en-US" w:eastAsia="es-ES"/>
        </w:rPr>
      </w:pPr>
      <w:r w:rsidRPr="00071462">
        <w:rPr>
          <w:rFonts w:eastAsia="Times New Roman" w:cs="Times New Roman"/>
          <w:lang w:val="en-US" w:eastAsia="es-ES"/>
        </w:rPr>
        <w:t>It</w:t>
      </w:r>
      <w:r w:rsidR="00153FD9" w:rsidRPr="00153FD9">
        <w:rPr>
          <w:rFonts w:eastAsia="Times New Roman" w:cs="Times New Roman"/>
          <w:lang w:val="en-US" w:eastAsia="es-ES"/>
        </w:rPr>
        <w:t xml:space="preserve"> performed </w:t>
      </w:r>
      <w:r w:rsidR="00153FD9" w:rsidRPr="00153FD9">
        <w:rPr>
          <w:rFonts w:eastAsia="Times New Roman" w:cs="Times New Roman"/>
          <w:lang w:val="en-US" w:eastAsia="es-ES"/>
        </w:rPr>
        <w:t>an approach to a platform needed to implement Big Data infrastructur</w:t>
      </w:r>
      <w:r w:rsidR="00153FD9">
        <w:rPr>
          <w:rFonts w:eastAsia="Times New Roman" w:cs="Times New Roman"/>
          <w:lang w:val="en-US" w:eastAsia="es-ES"/>
        </w:rPr>
        <w:t>e in an institutio</w:t>
      </w:r>
      <w:r w:rsidR="00153FD9" w:rsidRPr="00153FD9">
        <w:rPr>
          <w:rFonts w:eastAsia="Times New Roman" w:cs="Times New Roman"/>
          <w:lang w:val="en-US" w:eastAsia="es-ES"/>
        </w:rPr>
        <w:t>n</w:t>
      </w:r>
      <w:r w:rsidR="00153FD9">
        <w:rPr>
          <w:rFonts w:eastAsia="Times New Roman" w:cs="Times New Roman"/>
          <w:lang w:val="en-US" w:eastAsia="es-ES"/>
        </w:rPr>
        <w:t>.</w:t>
      </w:r>
      <w:r w:rsidR="00153FD9" w:rsidRPr="00153FD9">
        <w:rPr>
          <w:rFonts w:eastAsia="Times New Roman" w:cs="Times New Roman"/>
          <w:lang w:val="en-US" w:eastAsia="es-ES"/>
        </w:rPr>
        <w:t xml:space="preserve"> T</w:t>
      </w:r>
      <w:r w:rsidR="00153FD9" w:rsidRPr="00153FD9">
        <w:rPr>
          <w:rFonts w:eastAsia="Times New Roman" w:cs="Times New Roman"/>
          <w:lang w:val="en-US" w:eastAsia="es-ES"/>
        </w:rPr>
        <w:t>he main elements of hardware and software that make up an architectural solut</w:t>
      </w:r>
      <w:r w:rsidR="00153FD9">
        <w:rPr>
          <w:rFonts w:eastAsia="Times New Roman" w:cs="Times New Roman"/>
          <w:lang w:val="en-US" w:eastAsia="es-ES"/>
        </w:rPr>
        <w:t>ion for Big Data are explained.</w:t>
      </w:r>
      <w:r w:rsidR="00153FD9" w:rsidRPr="00153FD9">
        <w:rPr>
          <w:rFonts w:eastAsia="Times New Roman" w:cs="Times New Roman"/>
          <w:lang w:val="en-US" w:eastAsia="es-ES"/>
        </w:rPr>
        <w:t xml:space="preserve"> </w:t>
      </w:r>
      <w:r w:rsidRPr="00071462">
        <w:rPr>
          <w:rFonts w:eastAsia="Times New Roman" w:cs="Times New Roman"/>
          <w:lang w:val="en-US" w:eastAsia="es-ES"/>
        </w:rPr>
        <w:t>It</w:t>
      </w:r>
      <w:r w:rsidR="00153FD9" w:rsidRPr="00153FD9">
        <w:rPr>
          <w:rFonts w:eastAsia="Times New Roman" w:cs="Times New Roman"/>
          <w:lang w:val="en-US" w:eastAsia="es-ES"/>
        </w:rPr>
        <w:t xml:space="preserve"> </w:t>
      </w:r>
      <w:proofErr w:type="gramStart"/>
      <w:r w:rsidR="00153FD9" w:rsidRPr="00153FD9">
        <w:rPr>
          <w:rFonts w:eastAsia="Times New Roman" w:cs="Times New Roman"/>
          <w:lang w:val="en-US" w:eastAsia="es-ES"/>
        </w:rPr>
        <w:t>talk</w:t>
      </w:r>
      <w:proofErr w:type="gramEnd"/>
      <w:r w:rsidR="00153FD9" w:rsidRPr="00153FD9">
        <w:rPr>
          <w:rFonts w:eastAsia="Times New Roman" w:cs="Times New Roman"/>
          <w:lang w:val="en-US" w:eastAsia="es-ES"/>
        </w:rPr>
        <w:t xml:space="preserve"> about the main differences between the commercial distributions of Apac</w:t>
      </w:r>
      <w:r w:rsidR="00153FD9">
        <w:rPr>
          <w:rFonts w:eastAsia="Times New Roman" w:cs="Times New Roman"/>
          <w:lang w:val="en-US" w:eastAsia="es-ES"/>
        </w:rPr>
        <w:t>he Hadoop for adoption and use.</w:t>
      </w:r>
      <w:r w:rsidR="00153FD9" w:rsidRPr="00153FD9">
        <w:rPr>
          <w:rFonts w:eastAsia="Times New Roman" w:cs="Times New Roman"/>
          <w:lang w:val="en-US" w:eastAsia="es-ES"/>
        </w:rPr>
        <w:t xml:space="preserve"> G</w:t>
      </w:r>
      <w:r w:rsidR="00153FD9" w:rsidRPr="00153FD9">
        <w:rPr>
          <w:rFonts w:eastAsia="Times New Roman" w:cs="Times New Roman"/>
          <w:lang w:val="en-US" w:eastAsia="es-ES"/>
        </w:rPr>
        <w:t>eneral suggestions for the acquisition of the components are given.</w:t>
      </w:r>
    </w:p>
    <w:p w:rsidR="00153FD9" w:rsidRPr="00153FD9" w:rsidRDefault="00153FD9" w:rsidP="005E29F8">
      <w:pPr>
        <w:pStyle w:val="Sinespaciado"/>
        <w:jc w:val="both"/>
        <w:rPr>
          <w:rFonts w:eastAsia="Times New Roman" w:cs="Times New Roman"/>
          <w:lang w:val="en-US" w:eastAsia="es-ES"/>
        </w:rPr>
      </w:pPr>
    </w:p>
    <w:p w:rsidR="00153FD9" w:rsidRPr="00153FD9" w:rsidRDefault="00153FD9" w:rsidP="00071462">
      <w:pPr>
        <w:pStyle w:val="Sinespaciado"/>
        <w:jc w:val="both"/>
        <w:rPr>
          <w:lang w:val="en-US" w:eastAsia="es-ES"/>
        </w:rPr>
      </w:pPr>
      <w:r w:rsidRPr="00153FD9">
        <w:rPr>
          <w:lang w:val="en-US" w:eastAsia="es-ES"/>
        </w:rPr>
        <w:t>Keywords: Big Data, Infrastructure, ICT, Framework, Analytics, Hadoop, Clusters, Distributed Systems</w:t>
      </w:r>
      <w:r w:rsidR="00071462" w:rsidRPr="00071462">
        <w:rPr>
          <w:lang w:val="en-US" w:eastAsia="es-ES"/>
        </w:rPr>
        <w:t>,</w:t>
      </w:r>
      <w:r w:rsidRPr="00153FD9">
        <w:rPr>
          <w:lang w:val="en-US" w:eastAsia="es-ES"/>
        </w:rPr>
        <w:t xml:space="preserve"> Hardware</w:t>
      </w:r>
      <w:r w:rsidR="00071462" w:rsidRPr="00071462">
        <w:rPr>
          <w:lang w:val="en-US" w:eastAsia="es-ES"/>
        </w:rPr>
        <w:t xml:space="preserve"> </w:t>
      </w:r>
      <w:r w:rsidR="00071462" w:rsidRPr="00153FD9">
        <w:rPr>
          <w:lang w:val="en-US" w:eastAsia="es-ES"/>
        </w:rPr>
        <w:t>Architecture</w:t>
      </w:r>
      <w:r w:rsidRPr="00153FD9">
        <w:rPr>
          <w:lang w:val="en-US" w:eastAsia="es-ES"/>
        </w:rPr>
        <w:t>.</w:t>
      </w:r>
    </w:p>
    <w:p w:rsidR="00153FD9" w:rsidRPr="00153FD9" w:rsidRDefault="00153FD9" w:rsidP="00382155">
      <w:pPr>
        <w:pStyle w:val="Sinespaciado"/>
        <w:rPr>
          <w:lang w:val="en-US" w:eastAsia="es-ES"/>
        </w:rPr>
      </w:pPr>
    </w:p>
    <w:p w:rsidR="00471A04" w:rsidRPr="00444AEF" w:rsidRDefault="00471A04">
      <w:pPr>
        <w:rPr>
          <w:b/>
          <w:lang w:eastAsia="es-ES"/>
        </w:rPr>
      </w:pPr>
      <w:r w:rsidRPr="00444AEF">
        <w:rPr>
          <w:b/>
          <w:lang w:eastAsia="es-ES"/>
        </w:rPr>
        <w:t>INTRODUCCIÓN</w:t>
      </w:r>
    </w:p>
    <w:p w:rsidR="00E42431" w:rsidRDefault="00E42431" w:rsidP="00444AEF">
      <w:pPr>
        <w:pStyle w:val="Sinespaciado"/>
        <w:jc w:val="both"/>
        <w:rPr>
          <w:lang w:val="es-419" w:eastAsia="es-ES"/>
        </w:rPr>
      </w:pPr>
      <w:r w:rsidRPr="00E42431">
        <w:rPr>
          <w:lang w:val="es-419" w:eastAsia="es-ES"/>
        </w:rPr>
        <w:t xml:space="preserve">Definir la infraestructura </w:t>
      </w:r>
      <w:r>
        <w:rPr>
          <w:lang w:val="es-419" w:eastAsia="es-ES"/>
        </w:rPr>
        <w:t xml:space="preserve">necesaria </w:t>
      </w:r>
      <w:r w:rsidRPr="00E42431">
        <w:rPr>
          <w:lang w:val="es-419" w:eastAsia="es-ES"/>
        </w:rPr>
        <w:t>para un proyecto de Big</w:t>
      </w:r>
      <w:r>
        <w:rPr>
          <w:lang w:val="es-419" w:eastAsia="es-ES"/>
        </w:rPr>
        <w:t xml:space="preserve"> Data no es una tarea sencilla. A</w:t>
      </w:r>
      <w:r w:rsidRPr="00E42431">
        <w:rPr>
          <w:lang w:val="es-419" w:eastAsia="es-ES"/>
        </w:rPr>
        <w:t xml:space="preserve"> difere</w:t>
      </w:r>
      <w:r>
        <w:rPr>
          <w:lang w:val="es-419" w:eastAsia="es-ES"/>
        </w:rPr>
        <w:t xml:space="preserve">ncia de los </w:t>
      </w:r>
      <w:r w:rsidRPr="00E42431">
        <w:rPr>
          <w:lang w:val="es-419" w:eastAsia="es-ES"/>
        </w:rPr>
        <w:t xml:space="preserve">sistemas </w:t>
      </w:r>
      <w:r>
        <w:rPr>
          <w:lang w:val="es-419" w:eastAsia="es-ES"/>
        </w:rPr>
        <w:t>convencionales,</w:t>
      </w:r>
      <w:r w:rsidRPr="00E42431">
        <w:rPr>
          <w:lang w:val="es-419" w:eastAsia="es-ES"/>
        </w:rPr>
        <w:t xml:space="preserve"> deben considerarse sistemas distribuidos  o basados en clusters</w:t>
      </w:r>
      <w:r>
        <w:rPr>
          <w:lang w:val="es-419" w:eastAsia="es-ES"/>
        </w:rPr>
        <w:t>,</w:t>
      </w:r>
      <w:r w:rsidRPr="00E42431">
        <w:rPr>
          <w:lang w:val="es-419" w:eastAsia="es-ES"/>
        </w:rPr>
        <w:t xml:space="preserve">  para el procesamiento </w:t>
      </w:r>
      <w:r w:rsidR="00D878E6">
        <w:rPr>
          <w:lang w:val="es-419" w:eastAsia="es-ES"/>
        </w:rPr>
        <w:t>y</w:t>
      </w:r>
      <w:r w:rsidRPr="00E42431">
        <w:rPr>
          <w:lang w:val="es-419" w:eastAsia="es-ES"/>
        </w:rPr>
        <w:t xml:space="preserve"> almacenamient</w:t>
      </w:r>
      <w:r>
        <w:rPr>
          <w:lang w:val="es-419" w:eastAsia="es-ES"/>
        </w:rPr>
        <w:t>o de la información. E</w:t>
      </w:r>
      <w:r w:rsidRPr="00E42431">
        <w:rPr>
          <w:lang w:val="es-419" w:eastAsia="es-ES"/>
        </w:rPr>
        <w:t>stamos hablando de trabaj</w:t>
      </w:r>
      <w:r>
        <w:rPr>
          <w:lang w:val="es-419" w:eastAsia="es-ES"/>
        </w:rPr>
        <w:t>ar con arreglos de computadoras, sistemas</w:t>
      </w:r>
      <w:r w:rsidRPr="00E42431">
        <w:rPr>
          <w:lang w:val="es-419" w:eastAsia="es-ES"/>
        </w:rPr>
        <w:t xml:space="preserve"> almacenamiento </w:t>
      </w:r>
      <w:r>
        <w:rPr>
          <w:lang w:val="es-419" w:eastAsia="es-ES"/>
        </w:rPr>
        <w:t xml:space="preserve">masivo y redes de datos </w:t>
      </w:r>
      <w:r w:rsidRPr="00E42431">
        <w:rPr>
          <w:lang w:val="es-419" w:eastAsia="es-ES"/>
        </w:rPr>
        <w:t>- que deben operarse en conjunto como un solo sistema</w:t>
      </w:r>
      <w:r>
        <w:rPr>
          <w:lang w:val="es-419" w:eastAsia="es-ES"/>
        </w:rPr>
        <w:t xml:space="preserve">. Estos sistemas </w:t>
      </w:r>
      <w:r w:rsidRPr="00E42431">
        <w:rPr>
          <w:lang w:val="es-419" w:eastAsia="es-ES"/>
        </w:rPr>
        <w:t>requiere</w:t>
      </w:r>
      <w:r>
        <w:rPr>
          <w:lang w:val="es-419" w:eastAsia="es-ES"/>
        </w:rPr>
        <w:t>n</w:t>
      </w:r>
      <w:r w:rsidR="00D878E6">
        <w:rPr>
          <w:lang w:val="es-419" w:eastAsia="es-ES"/>
        </w:rPr>
        <w:t xml:space="preserve"> además de un hardware especializado,</w:t>
      </w:r>
      <w:r w:rsidRPr="00E42431">
        <w:rPr>
          <w:lang w:val="es-419" w:eastAsia="es-ES"/>
        </w:rPr>
        <w:t xml:space="preserve"> de un entorno de trabajo</w:t>
      </w:r>
      <w:r>
        <w:rPr>
          <w:lang w:val="es-419" w:eastAsia="es-ES"/>
        </w:rPr>
        <w:t xml:space="preserve"> o marco</w:t>
      </w:r>
      <w:r w:rsidR="00255446">
        <w:rPr>
          <w:lang w:val="es-419" w:eastAsia="es-ES"/>
        </w:rPr>
        <w:t xml:space="preserve"> de software</w:t>
      </w:r>
      <w:r w:rsidRPr="00E42431">
        <w:rPr>
          <w:lang w:val="es-419" w:eastAsia="es-ES"/>
        </w:rPr>
        <w:t>, capaz de administrar, distribuir</w:t>
      </w:r>
      <w:r>
        <w:rPr>
          <w:lang w:val="es-419" w:eastAsia="es-ES"/>
        </w:rPr>
        <w:t xml:space="preserve"> y</w:t>
      </w:r>
      <w:r w:rsidRPr="00E42431">
        <w:rPr>
          <w:lang w:val="es-419" w:eastAsia="es-ES"/>
        </w:rPr>
        <w:t xml:space="preserve"> controlar rápidamente los datos dentro </w:t>
      </w:r>
      <w:r w:rsidR="00D878E6">
        <w:rPr>
          <w:lang w:val="es-419" w:eastAsia="es-ES"/>
        </w:rPr>
        <w:t>de la plataforma tecnológica</w:t>
      </w:r>
      <w:r w:rsidRPr="00E42431">
        <w:rPr>
          <w:lang w:val="es-419" w:eastAsia="es-ES"/>
        </w:rPr>
        <w:t>.</w:t>
      </w:r>
      <w:r>
        <w:rPr>
          <w:lang w:val="es-419" w:eastAsia="es-ES"/>
        </w:rPr>
        <w:t xml:space="preserve"> Por tal motivo en el presente documento se intenta dar a conocer al lector, </w:t>
      </w:r>
      <w:r w:rsidR="00D878E6">
        <w:rPr>
          <w:lang w:val="es-419" w:eastAsia="es-ES"/>
        </w:rPr>
        <w:t>de una manera sencilla</w:t>
      </w:r>
      <w:r>
        <w:rPr>
          <w:lang w:val="es-419" w:eastAsia="es-ES"/>
        </w:rPr>
        <w:t>, cuales son los componentes que conforman</w:t>
      </w:r>
      <w:r w:rsidR="00D878E6">
        <w:rPr>
          <w:lang w:val="es-419" w:eastAsia="es-ES"/>
        </w:rPr>
        <w:t xml:space="preserve"> una plataforma de Big Data y algunas sugerencias y tips para ayudarlo a definir su plataforma o en su defecto conocer mas sobre el tema.</w:t>
      </w:r>
    </w:p>
    <w:p w:rsidR="00E13F09" w:rsidRPr="00E42431" w:rsidRDefault="00E13F09" w:rsidP="00471A04">
      <w:pPr>
        <w:pStyle w:val="Sinespaciado"/>
        <w:rPr>
          <w:lang w:val="es-419" w:eastAsia="es-ES"/>
        </w:rPr>
      </w:pPr>
    </w:p>
    <w:p w:rsidR="00F41023" w:rsidRDefault="00F41023" w:rsidP="00F41023">
      <w:pPr>
        <w:rPr>
          <w:b/>
          <w:lang w:eastAsia="es-ES"/>
        </w:rPr>
      </w:pPr>
      <w:r>
        <w:rPr>
          <w:b/>
          <w:lang w:eastAsia="es-ES"/>
        </w:rPr>
        <w:t>CONCLUSIONES</w:t>
      </w:r>
    </w:p>
    <w:p w:rsidR="00E42431" w:rsidRDefault="00E42431" w:rsidP="00E42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  <w:lang w:val="es-419" w:eastAsia="es-MX"/>
        </w:rPr>
      </w:pPr>
      <w:r>
        <w:rPr>
          <w:bCs/>
          <w:lang w:val="es-419" w:eastAsia="es-MX"/>
        </w:rPr>
        <w:t>R</w:t>
      </w:r>
      <w:r w:rsidRPr="00E42431">
        <w:rPr>
          <w:bCs/>
          <w:lang w:val="es-419" w:eastAsia="es-MX"/>
        </w:rPr>
        <w:t xml:space="preserve">ecomendar una configuración de hardware ideal para un proyecto de Big Data no es tarea sencilla. </w:t>
      </w:r>
      <w:r w:rsidR="00255446">
        <w:rPr>
          <w:bCs/>
          <w:lang w:val="es-419" w:eastAsia="es-MX"/>
        </w:rPr>
        <w:t>Deben tomarse en cuenta muchos factores que influirán de manera determinante en su rendimiento.</w:t>
      </w:r>
    </w:p>
    <w:p w:rsidR="00E42431" w:rsidRDefault="00E42431" w:rsidP="00E42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  <w:lang w:val="es-419" w:eastAsia="es-MX"/>
        </w:rPr>
      </w:pPr>
      <w:r>
        <w:rPr>
          <w:bCs/>
          <w:lang w:val="es-419" w:eastAsia="es-MX"/>
        </w:rPr>
        <w:t xml:space="preserve">La infraestructura para </w:t>
      </w:r>
      <w:r w:rsidR="001D4091">
        <w:rPr>
          <w:bCs/>
          <w:lang w:val="es-419" w:eastAsia="es-MX"/>
        </w:rPr>
        <w:t xml:space="preserve">Big Data requiere </w:t>
      </w:r>
      <w:r w:rsidR="00255446">
        <w:rPr>
          <w:bCs/>
          <w:lang w:val="es-419" w:eastAsia="es-MX"/>
        </w:rPr>
        <w:t>que el personal desarrolle</w:t>
      </w:r>
      <w:r w:rsidRPr="00E42431">
        <w:rPr>
          <w:bCs/>
          <w:lang w:val="es-419" w:eastAsia="es-MX"/>
        </w:rPr>
        <w:t xml:space="preserve"> una serie de nuevas habilidades y conocimientos para </w:t>
      </w:r>
      <w:r w:rsidR="00255446">
        <w:rPr>
          <w:bCs/>
          <w:lang w:val="es-419" w:eastAsia="es-MX"/>
        </w:rPr>
        <w:t>poder utilizarla</w:t>
      </w:r>
      <w:r w:rsidRPr="00E42431">
        <w:rPr>
          <w:bCs/>
          <w:lang w:val="es-419" w:eastAsia="es-MX"/>
        </w:rPr>
        <w:t xml:space="preserve">. </w:t>
      </w:r>
    </w:p>
    <w:p w:rsidR="00F048A0" w:rsidRPr="00E42431" w:rsidRDefault="00E42431" w:rsidP="00E42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  <w:lang w:val="es-419" w:eastAsia="es-MX"/>
        </w:rPr>
      </w:pPr>
      <w:r>
        <w:rPr>
          <w:bCs/>
          <w:lang w:val="es-419" w:eastAsia="es-MX"/>
        </w:rPr>
        <w:t>Aunque la inversión en una plataforma de Big Data puede llegar a ser costosa</w:t>
      </w:r>
      <w:r w:rsidR="00255446">
        <w:rPr>
          <w:bCs/>
          <w:lang w:val="es-419" w:eastAsia="es-MX"/>
        </w:rPr>
        <w:t xml:space="preserve"> para una empresa o institución, é</w:t>
      </w:r>
      <w:bookmarkStart w:id="0" w:name="_GoBack"/>
      <w:bookmarkEnd w:id="0"/>
      <w:r>
        <w:rPr>
          <w:bCs/>
          <w:lang w:val="es-419" w:eastAsia="es-MX"/>
        </w:rPr>
        <w:t>sta</w:t>
      </w:r>
      <w:r w:rsidRPr="00E42431">
        <w:rPr>
          <w:bCs/>
          <w:lang w:val="es-419" w:eastAsia="es-MX"/>
        </w:rPr>
        <w:t xml:space="preserve"> permitirá crear oportunidades reales de valor de negocio </w:t>
      </w:r>
      <w:r w:rsidR="00255446">
        <w:rPr>
          <w:bCs/>
          <w:lang w:val="es-419" w:eastAsia="es-MX"/>
        </w:rPr>
        <w:t>que les brindarán grandes beneficios por un largo plazo</w:t>
      </w:r>
      <w:r w:rsidRPr="00E42431">
        <w:rPr>
          <w:bCs/>
          <w:lang w:val="es-419" w:eastAsia="es-MX"/>
        </w:rPr>
        <w:t>.</w:t>
      </w:r>
    </w:p>
    <w:p w:rsidR="000055C3" w:rsidRPr="00471A04" w:rsidRDefault="007B7ECC" w:rsidP="0066130D">
      <w:pPr>
        <w:pStyle w:val="Sinespaciado"/>
        <w:rPr>
          <w:b/>
          <w:bCs/>
          <w:lang w:eastAsia="es-ES"/>
        </w:rPr>
      </w:pPr>
      <w:r w:rsidRPr="00471A04">
        <w:rPr>
          <w:b/>
          <w:lang w:eastAsia="es-ES"/>
        </w:rPr>
        <w:lastRenderedPageBreak/>
        <w:t>RESUMEN CURRICULAR</w:t>
      </w:r>
    </w:p>
    <w:p w:rsidR="000055C3" w:rsidRPr="00964A43" w:rsidRDefault="007B7ECC" w:rsidP="0066130D">
      <w:pPr>
        <w:pStyle w:val="Sinespaciado"/>
      </w:pPr>
      <w:r>
        <w:rPr>
          <w:rStyle w:val="Textoennegrita"/>
          <w:sz w:val="20"/>
          <w:szCs w:val="20"/>
        </w:rPr>
        <w:t>Ing. Javier Salazar Argonza</w:t>
      </w:r>
    </w:p>
    <w:p w:rsidR="00C116B6" w:rsidRPr="0066130D" w:rsidRDefault="007B7ECC" w:rsidP="00C116B6">
      <w:pPr>
        <w:pStyle w:val="Sinespaciado"/>
        <w:jc w:val="both"/>
        <w:rPr>
          <w:sz w:val="20"/>
          <w:szCs w:val="20"/>
        </w:rPr>
      </w:pPr>
      <w:r w:rsidRPr="0066130D">
        <w:rPr>
          <w:sz w:val="20"/>
          <w:szCs w:val="20"/>
        </w:rPr>
        <w:t xml:space="preserve">Responsable </w:t>
      </w:r>
      <w:r w:rsidR="000B7594">
        <w:rPr>
          <w:sz w:val="20"/>
          <w:szCs w:val="20"/>
          <w:lang w:val="es-419"/>
        </w:rPr>
        <w:t xml:space="preserve">de Tecnologías de Información y Comunicación en el área de Acervos Digitales de la </w:t>
      </w:r>
      <w:r w:rsidR="000B7594" w:rsidRPr="0066130D">
        <w:rPr>
          <w:sz w:val="20"/>
          <w:szCs w:val="20"/>
        </w:rPr>
        <w:t xml:space="preserve">Dirección General de Cómputo y de </w:t>
      </w:r>
      <w:r w:rsidR="000B7594">
        <w:rPr>
          <w:sz w:val="20"/>
          <w:szCs w:val="20"/>
        </w:rPr>
        <w:t>Tecnologías de Información</w:t>
      </w:r>
      <w:r w:rsidR="000B7594">
        <w:rPr>
          <w:sz w:val="20"/>
          <w:szCs w:val="20"/>
          <w:lang w:val="es-419"/>
        </w:rPr>
        <w:t xml:space="preserve"> </w:t>
      </w:r>
      <w:r w:rsidR="000B7594" w:rsidRPr="0066130D">
        <w:rPr>
          <w:sz w:val="20"/>
          <w:szCs w:val="20"/>
        </w:rPr>
        <w:t xml:space="preserve">de la UNAM </w:t>
      </w:r>
      <w:r w:rsidR="00C116B6" w:rsidRPr="0066130D">
        <w:rPr>
          <w:sz w:val="20"/>
          <w:szCs w:val="20"/>
        </w:rPr>
        <w:t>y</w:t>
      </w:r>
      <w:r w:rsidRPr="0066130D">
        <w:rPr>
          <w:sz w:val="20"/>
          <w:szCs w:val="20"/>
        </w:rPr>
        <w:t xml:space="preserve"> </w:t>
      </w:r>
      <w:r w:rsidR="00C116B6" w:rsidRPr="0066130D">
        <w:rPr>
          <w:sz w:val="20"/>
          <w:szCs w:val="20"/>
        </w:rPr>
        <w:t>Técnico Académico</w:t>
      </w:r>
      <w:r w:rsidR="00647E9D">
        <w:rPr>
          <w:sz w:val="20"/>
          <w:szCs w:val="20"/>
        </w:rPr>
        <w:t xml:space="preserve"> de la</w:t>
      </w:r>
      <w:r w:rsidR="00C116B6" w:rsidRPr="0066130D">
        <w:rPr>
          <w:sz w:val="20"/>
          <w:szCs w:val="20"/>
        </w:rPr>
        <w:t xml:space="preserve"> </w:t>
      </w:r>
      <w:r w:rsidR="000B7594">
        <w:rPr>
          <w:sz w:val="20"/>
          <w:szCs w:val="20"/>
          <w:lang w:val="es-419"/>
        </w:rPr>
        <w:t>misma dependencia</w:t>
      </w:r>
      <w:r w:rsidRPr="0066130D">
        <w:rPr>
          <w:sz w:val="20"/>
          <w:szCs w:val="20"/>
        </w:rPr>
        <w:t>.</w:t>
      </w:r>
    </w:p>
    <w:p w:rsidR="007B7ECC" w:rsidRPr="0066130D" w:rsidRDefault="00C116B6" w:rsidP="00C116B6">
      <w:pPr>
        <w:pStyle w:val="Sinespaciado"/>
        <w:jc w:val="both"/>
        <w:rPr>
          <w:sz w:val="20"/>
          <w:szCs w:val="20"/>
        </w:rPr>
      </w:pPr>
      <w:r w:rsidRPr="0066130D">
        <w:rPr>
          <w:sz w:val="20"/>
          <w:szCs w:val="20"/>
        </w:rPr>
        <w:t xml:space="preserve">Ciudad Universitaria México D.F. </w:t>
      </w:r>
    </w:p>
    <w:p w:rsidR="00C116B6" w:rsidRPr="0066130D" w:rsidRDefault="00CC52CF" w:rsidP="00C116B6">
      <w:pPr>
        <w:pStyle w:val="Sinespaciado"/>
        <w:jc w:val="both"/>
        <w:rPr>
          <w:sz w:val="20"/>
          <w:szCs w:val="20"/>
        </w:rPr>
      </w:pPr>
      <w:hyperlink r:id="rId9" w:history="1">
        <w:r w:rsidR="00C116B6" w:rsidRPr="0066130D">
          <w:rPr>
            <w:rStyle w:val="Hipervnculo"/>
            <w:rFonts w:asciiTheme="minorHAnsi" w:hAnsiTheme="minorHAnsi"/>
            <w:sz w:val="20"/>
            <w:szCs w:val="20"/>
          </w:rPr>
          <w:t>jsalazar@unam.mx</w:t>
        </w:r>
      </w:hyperlink>
    </w:p>
    <w:p w:rsidR="00662F2E" w:rsidRDefault="00662F2E" w:rsidP="009F74C4">
      <w:pPr>
        <w:pStyle w:val="Sinespaciado"/>
        <w:jc w:val="both"/>
        <w:rPr>
          <w:sz w:val="20"/>
          <w:szCs w:val="20"/>
        </w:rPr>
      </w:pPr>
    </w:p>
    <w:p w:rsidR="00C81CA6" w:rsidRPr="000B7594" w:rsidRDefault="009F74C4" w:rsidP="009F74C4">
      <w:pPr>
        <w:pStyle w:val="Sinespaciado"/>
        <w:jc w:val="both"/>
        <w:rPr>
          <w:rFonts w:ascii="Calibri" w:eastAsia="Calibri" w:hAnsi="Calibri" w:cs="Times New Roman"/>
          <w:sz w:val="20"/>
          <w:szCs w:val="20"/>
          <w:lang w:val="es-419"/>
        </w:rPr>
      </w:pPr>
      <w:r>
        <w:rPr>
          <w:sz w:val="20"/>
          <w:szCs w:val="20"/>
        </w:rPr>
        <w:t>El Ing.</w:t>
      </w:r>
      <w:r w:rsidR="00C116B6">
        <w:rPr>
          <w:sz w:val="20"/>
          <w:szCs w:val="20"/>
        </w:rPr>
        <w:t xml:space="preserve"> Javier Salazar Argonza</w:t>
      </w:r>
      <w:r w:rsidR="00156201">
        <w:rPr>
          <w:sz w:val="20"/>
          <w:szCs w:val="20"/>
        </w:rPr>
        <w:t>,</w:t>
      </w:r>
      <w:r w:rsidR="00C116B6">
        <w:rPr>
          <w:sz w:val="20"/>
          <w:szCs w:val="20"/>
        </w:rPr>
        <w:t xml:space="preserve"> es egresado de la Facultad de Ingeniería de la UNAM</w:t>
      </w:r>
      <w:r>
        <w:rPr>
          <w:sz w:val="20"/>
          <w:szCs w:val="20"/>
        </w:rPr>
        <w:t xml:space="preserve"> en la carrera de Ingeniero</w:t>
      </w:r>
      <w:r w:rsidR="00C116B6">
        <w:rPr>
          <w:sz w:val="20"/>
          <w:szCs w:val="20"/>
        </w:rPr>
        <w:t xml:space="preserve"> en Computación</w:t>
      </w:r>
      <w:r>
        <w:rPr>
          <w:sz w:val="20"/>
          <w:szCs w:val="20"/>
        </w:rPr>
        <w:t>.</w:t>
      </w:r>
      <w:r w:rsidR="0066130D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="00C81CA6">
        <w:rPr>
          <w:sz w:val="20"/>
          <w:szCs w:val="20"/>
        </w:rPr>
        <w:t>a ocupado diversos cargos de importancia en la UNAM</w:t>
      </w:r>
      <w:r>
        <w:rPr>
          <w:sz w:val="20"/>
          <w:szCs w:val="20"/>
        </w:rPr>
        <w:t>,</w:t>
      </w:r>
      <w:r w:rsidR="00C81CA6">
        <w:rPr>
          <w:sz w:val="20"/>
          <w:szCs w:val="20"/>
        </w:rPr>
        <w:t xml:space="preserve"> entre ellos</w:t>
      </w:r>
      <w:r>
        <w:rPr>
          <w:sz w:val="20"/>
          <w:szCs w:val="20"/>
        </w:rPr>
        <w:t>,</w:t>
      </w:r>
      <w:r w:rsidR="00C81CA6" w:rsidRPr="00C81CA6">
        <w:rPr>
          <w:sz w:val="20"/>
          <w:szCs w:val="20"/>
        </w:rPr>
        <w:t xml:space="preserve"> </w:t>
      </w:r>
      <w:r w:rsidR="00C81CA6">
        <w:rPr>
          <w:sz w:val="20"/>
          <w:szCs w:val="20"/>
        </w:rPr>
        <w:t xml:space="preserve">fue </w:t>
      </w:r>
      <w:r w:rsidR="00C81CA6" w:rsidRPr="0066130D">
        <w:rPr>
          <w:rFonts w:ascii="Calibri" w:eastAsia="Calibri" w:hAnsi="Calibri" w:cs="Times New Roman"/>
          <w:sz w:val="20"/>
          <w:szCs w:val="20"/>
        </w:rPr>
        <w:t>Coordinador de</w:t>
      </w:r>
      <w:r w:rsidR="00C81CA6">
        <w:rPr>
          <w:sz w:val="20"/>
          <w:szCs w:val="20"/>
        </w:rPr>
        <w:t xml:space="preserve"> Informática de la Facultad de Economía, Jefe del </w:t>
      </w:r>
      <w:r w:rsidR="00C81CA6" w:rsidRPr="0066130D">
        <w:rPr>
          <w:rFonts w:ascii="Calibri" w:eastAsia="Calibri" w:hAnsi="Calibri" w:cs="Times New Roman"/>
          <w:sz w:val="20"/>
          <w:szCs w:val="20"/>
        </w:rPr>
        <w:t>Departamento de Desarrollo Tecnológico</w:t>
      </w:r>
      <w:r w:rsidR="00C81CA6">
        <w:rPr>
          <w:sz w:val="20"/>
          <w:szCs w:val="20"/>
        </w:rPr>
        <w:t xml:space="preserve"> de la </w:t>
      </w:r>
      <w:r w:rsidR="0066130D" w:rsidRPr="0066130D">
        <w:rPr>
          <w:rFonts w:ascii="Calibri" w:eastAsia="Calibri" w:hAnsi="Calibri" w:cs="Times New Roman"/>
          <w:sz w:val="20"/>
          <w:szCs w:val="20"/>
        </w:rPr>
        <w:t>Dirección General de</w:t>
      </w:r>
      <w:r w:rsidR="00C81CA6">
        <w:rPr>
          <w:sz w:val="20"/>
          <w:szCs w:val="20"/>
        </w:rPr>
        <w:t xml:space="preserve"> Servicios de Cómputo Académico de la </w:t>
      </w:r>
      <w:r>
        <w:rPr>
          <w:sz w:val="20"/>
          <w:szCs w:val="20"/>
        </w:rPr>
        <w:t>UNAM y</w:t>
      </w:r>
      <w:r w:rsidR="00C81CA6" w:rsidRPr="00C81CA6">
        <w:rPr>
          <w:sz w:val="20"/>
          <w:szCs w:val="20"/>
        </w:rPr>
        <w:t xml:space="preserve"> </w:t>
      </w:r>
      <w:r w:rsidR="00C81CA6" w:rsidRPr="0066130D">
        <w:rPr>
          <w:rFonts w:ascii="Calibri" w:eastAsia="Calibri" w:hAnsi="Calibri" w:cs="Times New Roman"/>
          <w:sz w:val="20"/>
          <w:szCs w:val="20"/>
        </w:rPr>
        <w:t>Jefe del Departa</w:t>
      </w:r>
      <w:r>
        <w:rPr>
          <w:sz w:val="20"/>
          <w:szCs w:val="20"/>
        </w:rPr>
        <w:t xml:space="preserve">mento de Desarrollo de Sistemas de la </w:t>
      </w:r>
      <w:r w:rsidR="00C81CA6" w:rsidRPr="0066130D">
        <w:rPr>
          <w:rFonts w:ascii="Calibri" w:eastAsia="Calibri" w:hAnsi="Calibri" w:cs="Times New Roman"/>
          <w:sz w:val="20"/>
          <w:szCs w:val="20"/>
        </w:rPr>
        <w:t>Dirección General de Personal</w:t>
      </w:r>
      <w:r>
        <w:rPr>
          <w:sz w:val="20"/>
          <w:szCs w:val="20"/>
        </w:rPr>
        <w:t xml:space="preserve"> de la UNAM.</w:t>
      </w:r>
      <w:r w:rsidR="000B7594" w:rsidRPr="000B7594">
        <w:rPr>
          <w:sz w:val="20"/>
          <w:szCs w:val="20"/>
        </w:rPr>
        <w:t xml:space="preserve"> </w:t>
      </w:r>
      <w:r w:rsidR="00E60634">
        <w:rPr>
          <w:sz w:val="20"/>
          <w:szCs w:val="20"/>
          <w:lang w:val="es-419"/>
        </w:rPr>
        <w:t>Actualmente es el Responsable de TIC del Área de Acervos Digitales.</w:t>
      </w:r>
    </w:p>
    <w:p w:rsidR="00647E9D" w:rsidRDefault="00647E9D" w:rsidP="00C81CA6">
      <w:pPr>
        <w:pStyle w:val="Sinespaciado"/>
        <w:jc w:val="both"/>
        <w:rPr>
          <w:sz w:val="20"/>
          <w:szCs w:val="20"/>
        </w:rPr>
      </w:pPr>
    </w:p>
    <w:p w:rsidR="0060610B" w:rsidRDefault="009F74C4" w:rsidP="0073151B">
      <w:pPr>
        <w:pStyle w:val="Sinespaciado"/>
        <w:jc w:val="both"/>
        <w:rPr>
          <w:sz w:val="20"/>
          <w:szCs w:val="20"/>
          <w:lang w:val="es-419"/>
        </w:rPr>
      </w:pPr>
      <w:r>
        <w:rPr>
          <w:sz w:val="20"/>
          <w:szCs w:val="20"/>
        </w:rPr>
        <w:t xml:space="preserve">En el área de la informática, </w:t>
      </w:r>
      <w:r w:rsidR="00E60634">
        <w:rPr>
          <w:sz w:val="20"/>
          <w:szCs w:val="20"/>
          <w:lang w:val="es-419"/>
        </w:rPr>
        <w:t xml:space="preserve">fué Responsable </w:t>
      </w:r>
      <w:r w:rsidR="00E60634" w:rsidRPr="0066130D">
        <w:rPr>
          <w:sz w:val="20"/>
          <w:szCs w:val="20"/>
        </w:rPr>
        <w:t>Técnico del Proyecto Hemeroteca Digital Nacional de México de la UNAM</w:t>
      </w:r>
      <w:r w:rsidR="00E60634">
        <w:rPr>
          <w:sz w:val="20"/>
          <w:szCs w:val="20"/>
          <w:lang w:val="es-419"/>
        </w:rPr>
        <w:t>,</w:t>
      </w:r>
      <w:r w:rsidR="00E60634">
        <w:rPr>
          <w:sz w:val="20"/>
          <w:szCs w:val="20"/>
        </w:rPr>
        <w:t xml:space="preserve"> </w:t>
      </w:r>
      <w:r w:rsidR="0073151B">
        <w:rPr>
          <w:sz w:val="20"/>
          <w:szCs w:val="20"/>
        </w:rPr>
        <w:t>ha trabajado en la transformación tecnológica de los espacios de aprendizaje de la Facultad de Economía</w:t>
      </w:r>
      <w:r w:rsidR="00156201">
        <w:rPr>
          <w:sz w:val="20"/>
          <w:szCs w:val="20"/>
        </w:rPr>
        <w:t>. R</w:t>
      </w:r>
      <w:r w:rsidR="0073151B">
        <w:rPr>
          <w:sz w:val="20"/>
          <w:szCs w:val="20"/>
        </w:rPr>
        <w:t>ealizó el proyecto de equipamiento en cómputo y telecomunicaciones del nuevo Edificio de Posgrado de la Facultad de Economía. H</w:t>
      </w:r>
      <w:r>
        <w:rPr>
          <w:sz w:val="20"/>
          <w:szCs w:val="20"/>
        </w:rPr>
        <w:t>a coordinado múltiples proyectos de desarrollo de sistemas</w:t>
      </w:r>
      <w:r w:rsidR="00647E9D">
        <w:rPr>
          <w:sz w:val="20"/>
          <w:szCs w:val="20"/>
        </w:rPr>
        <w:t xml:space="preserve"> entre ellos</w:t>
      </w:r>
      <w:r w:rsidR="0073151B">
        <w:rPr>
          <w:sz w:val="20"/>
          <w:szCs w:val="20"/>
        </w:rPr>
        <w:t>,</w:t>
      </w:r>
      <w:r w:rsidR="00156201">
        <w:rPr>
          <w:sz w:val="20"/>
          <w:szCs w:val="20"/>
        </w:rPr>
        <w:t xml:space="preserve"> el Sistema de Inscripción</w:t>
      </w:r>
      <w:r w:rsidR="00647E9D">
        <w:rPr>
          <w:sz w:val="20"/>
          <w:szCs w:val="20"/>
        </w:rPr>
        <w:t xml:space="preserve"> en Línea de la Facultad de Economía, el </w:t>
      </w:r>
      <w:r w:rsidR="0073151B" w:rsidRPr="0073151B">
        <w:rPr>
          <w:sz w:val="20"/>
          <w:szCs w:val="20"/>
        </w:rPr>
        <w:t xml:space="preserve">Sistema de Información Financiera de </w:t>
      </w:r>
      <w:r w:rsidR="0073151B">
        <w:rPr>
          <w:sz w:val="20"/>
          <w:szCs w:val="20"/>
        </w:rPr>
        <w:t>PEMEX y</w:t>
      </w:r>
      <w:r w:rsidR="0073151B" w:rsidRPr="0073151B">
        <w:rPr>
          <w:sz w:val="20"/>
          <w:szCs w:val="20"/>
        </w:rPr>
        <w:t xml:space="preserve"> el Sistema de Información Administrativa del Instituto Nacional de Enfermedades Respiratorias</w:t>
      </w:r>
      <w:r w:rsidR="000B7594">
        <w:rPr>
          <w:sz w:val="20"/>
          <w:szCs w:val="20"/>
          <w:lang w:val="es-419"/>
        </w:rPr>
        <w:t xml:space="preserve"> y</w:t>
      </w:r>
      <w:r w:rsidR="0073151B" w:rsidRPr="0073151B">
        <w:rPr>
          <w:sz w:val="20"/>
          <w:szCs w:val="20"/>
        </w:rPr>
        <w:t xml:space="preserve"> los trabajos de evaluación de equipo de cómputo, dispositivos </w:t>
      </w:r>
      <w:r w:rsidR="00156201">
        <w:rPr>
          <w:sz w:val="20"/>
          <w:szCs w:val="20"/>
        </w:rPr>
        <w:t xml:space="preserve">y </w:t>
      </w:r>
      <w:r w:rsidR="0073151B" w:rsidRPr="0073151B">
        <w:rPr>
          <w:sz w:val="20"/>
          <w:szCs w:val="20"/>
        </w:rPr>
        <w:t xml:space="preserve">periféricos </w:t>
      </w:r>
      <w:r w:rsidR="0060610B">
        <w:rPr>
          <w:sz w:val="20"/>
          <w:szCs w:val="20"/>
        </w:rPr>
        <w:t xml:space="preserve">que adquiere </w:t>
      </w:r>
      <w:r w:rsidR="0073151B" w:rsidRPr="0073151B">
        <w:rPr>
          <w:sz w:val="20"/>
          <w:szCs w:val="20"/>
        </w:rPr>
        <w:t>la UNAM</w:t>
      </w:r>
      <w:r w:rsidR="0060610B">
        <w:rPr>
          <w:sz w:val="20"/>
          <w:szCs w:val="20"/>
        </w:rPr>
        <w:t xml:space="preserve">. </w:t>
      </w:r>
    </w:p>
    <w:p w:rsidR="000B7594" w:rsidRPr="000B7594" w:rsidRDefault="000B7594" w:rsidP="0073151B">
      <w:pPr>
        <w:pStyle w:val="Sinespaciado"/>
        <w:jc w:val="both"/>
        <w:rPr>
          <w:sz w:val="20"/>
          <w:szCs w:val="20"/>
          <w:lang w:val="es-419"/>
        </w:rPr>
      </w:pPr>
    </w:p>
    <w:p w:rsidR="0073151B" w:rsidRDefault="0073151B" w:rsidP="00647E9D">
      <w:pPr>
        <w:pStyle w:val="Sinespaciado"/>
        <w:jc w:val="both"/>
        <w:rPr>
          <w:sz w:val="20"/>
          <w:szCs w:val="20"/>
        </w:rPr>
      </w:pPr>
    </w:p>
    <w:p w:rsidR="00647E9D" w:rsidRDefault="00647E9D" w:rsidP="00647E9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Tel. 5622-8476.</w:t>
      </w:r>
    </w:p>
    <w:p w:rsidR="00DD5778" w:rsidRDefault="00647E9D" w:rsidP="00647E9D">
      <w:pPr>
        <w:pStyle w:val="Sinespaciado"/>
        <w:jc w:val="both"/>
        <w:rPr>
          <w:sz w:val="20"/>
          <w:szCs w:val="20"/>
        </w:rPr>
      </w:pPr>
      <w:r w:rsidRPr="00964A43">
        <w:rPr>
          <w:sz w:val="20"/>
          <w:szCs w:val="20"/>
        </w:rPr>
        <w:t xml:space="preserve">Dirección Postal: </w:t>
      </w:r>
      <w:r>
        <w:rPr>
          <w:sz w:val="20"/>
          <w:szCs w:val="20"/>
        </w:rPr>
        <w:t>Área de Acervos Digitales</w:t>
      </w:r>
      <w:r w:rsidRPr="00964A43">
        <w:rPr>
          <w:sz w:val="20"/>
          <w:szCs w:val="20"/>
        </w:rPr>
        <w:t xml:space="preserve">, </w:t>
      </w:r>
      <w:r w:rsidRPr="0066130D">
        <w:rPr>
          <w:sz w:val="20"/>
          <w:szCs w:val="20"/>
        </w:rPr>
        <w:t>Dirección General de Cómputo y de Tecnologías de Información y Comunicación de la UNAM.</w:t>
      </w:r>
      <w:r>
        <w:rPr>
          <w:sz w:val="20"/>
          <w:szCs w:val="20"/>
        </w:rPr>
        <w:t xml:space="preserve"> Circuito Exterior S/N, frente a la Facultad de Contaduría Ciudad Universitaria</w:t>
      </w:r>
      <w:r w:rsidRPr="00964A43">
        <w:rPr>
          <w:sz w:val="20"/>
          <w:szCs w:val="20"/>
        </w:rPr>
        <w:t xml:space="preserve">, Col. </w:t>
      </w:r>
      <w:proofErr w:type="spellStart"/>
      <w:r w:rsidRPr="00964A43">
        <w:rPr>
          <w:sz w:val="20"/>
          <w:szCs w:val="20"/>
        </w:rPr>
        <w:t>Copilco</w:t>
      </w:r>
      <w:proofErr w:type="spellEnd"/>
      <w:r>
        <w:rPr>
          <w:sz w:val="20"/>
          <w:szCs w:val="20"/>
        </w:rPr>
        <w:t xml:space="preserve"> </w:t>
      </w:r>
      <w:r w:rsidRPr="00964A43">
        <w:rPr>
          <w:sz w:val="20"/>
          <w:szCs w:val="20"/>
        </w:rPr>
        <w:t>Universidad, C.P. 04510, Dele</w:t>
      </w:r>
      <w:r>
        <w:rPr>
          <w:sz w:val="20"/>
          <w:szCs w:val="20"/>
        </w:rPr>
        <w:t>gación</w:t>
      </w:r>
      <w:r w:rsidRPr="00964A43">
        <w:rPr>
          <w:sz w:val="20"/>
          <w:szCs w:val="20"/>
        </w:rPr>
        <w:t xml:space="preserve"> Coyoacán. México, D. F. </w:t>
      </w:r>
    </w:p>
    <w:sectPr w:rsidR="00DD5778" w:rsidSect="00776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CF" w:rsidRDefault="00CC52CF" w:rsidP="00E42431">
      <w:pPr>
        <w:spacing w:after="0" w:line="240" w:lineRule="auto"/>
      </w:pPr>
      <w:r>
        <w:separator/>
      </w:r>
    </w:p>
  </w:endnote>
  <w:endnote w:type="continuationSeparator" w:id="0">
    <w:p w:rsidR="00CC52CF" w:rsidRDefault="00CC52CF" w:rsidP="00E4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CF" w:rsidRDefault="00CC52CF" w:rsidP="00E42431">
      <w:pPr>
        <w:spacing w:after="0" w:line="240" w:lineRule="auto"/>
      </w:pPr>
      <w:r>
        <w:separator/>
      </w:r>
    </w:p>
  </w:footnote>
  <w:footnote w:type="continuationSeparator" w:id="0">
    <w:p w:rsidR="00CC52CF" w:rsidRDefault="00CC52CF" w:rsidP="00E4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8E0"/>
    <w:multiLevelType w:val="hybridMultilevel"/>
    <w:tmpl w:val="7382B4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AF3168"/>
    <w:multiLevelType w:val="hybridMultilevel"/>
    <w:tmpl w:val="57105BBE"/>
    <w:lvl w:ilvl="0" w:tplc="F6E67E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A50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61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8D2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482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FE3D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204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C7A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856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F2C33"/>
    <w:multiLevelType w:val="hybridMultilevel"/>
    <w:tmpl w:val="B4BC35C0"/>
    <w:lvl w:ilvl="0" w:tplc="7B340D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42C8">
      <w:start w:val="164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AC7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A59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80E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A3F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A86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0DF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A33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543330"/>
    <w:multiLevelType w:val="hybridMultilevel"/>
    <w:tmpl w:val="E112F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31B31"/>
    <w:multiLevelType w:val="hybridMultilevel"/>
    <w:tmpl w:val="99F248BC"/>
    <w:lvl w:ilvl="0" w:tplc="C64A90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6C3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6D7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820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689D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C36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A0C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4D3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18D1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BD07FE"/>
    <w:multiLevelType w:val="hybridMultilevel"/>
    <w:tmpl w:val="B394C5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A1EE1"/>
    <w:multiLevelType w:val="hybridMultilevel"/>
    <w:tmpl w:val="A1189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0DA"/>
    <w:rsid w:val="000055C3"/>
    <w:rsid w:val="00071462"/>
    <w:rsid w:val="000B7594"/>
    <w:rsid w:val="001252B7"/>
    <w:rsid w:val="0012745B"/>
    <w:rsid w:val="00145238"/>
    <w:rsid w:val="00153FD9"/>
    <w:rsid w:val="00156201"/>
    <w:rsid w:val="001D4091"/>
    <w:rsid w:val="00246595"/>
    <w:rsid w:val="00255446"/>
    <w:rsid w:val="00277E64"/>
    <w:rsid w:val="002C2632"/>
    <w:rsid w:val="003532CD"/>
    <w:rsid w:val="00382155"/>
    <w:rsid w:val="00444AEF"/>
    <w:rsid w:val="00471A04"/>
    <w:rsid w:val="004E1FF2"/>
    <w:rsid w:val="005B30DA"/>
    <w:rsid w:val="005D6954"/>
    <w:rsid w:val="005E29F8"/>
    <w:rsid w:val="0060610B"/>
    <w:rsid w:val="00647E9D"/>
    <w:rsid w:val="00660210"/>
    <w:rsid w:val="0066130D"/>
    <w:rsid w:val="00662F2E"/>
    <w:rsid w:val="006835FB"/>
    <w:rsid w:val="006D4BC7"/>
    <w:rsid w:val="0073151B"/>
    <w:rsid w:val="0076705C"/>
    <w:rsid w:val="00776FE3"/>
    <w:rsid w:val="007B7ECC"/>
    <w:rsid w:val="008562D3"/>
    <w:rsid w:val="00883CF4"/>
    <w:rsid w:val="00902B69"/>
    <w:rsid w:val="00964A43"/>
    <w:rsid w:val="009F74C4"/>
    <w:rsid w:val="00A4747F"/>
    <w:rsid w:val="00A8277C"/>
    <w:rsid w:val="00AA5E98"/>
    <w:rsid w:val="00AF45EB"/>
    <w:rsid w:val="00BD40BB"/>
    <w:rsid w:val="00C116B6"/>
    <w:rsid w:val="00C81CA6"/>
    <w:rsid w:val="00CC52CF"/>
    <w:rsid w:val="00D46697"/>
    <w:rsid w:val="00D651FA"/>
    <w:rsid w:val="00D878E6"/>
    <w:rsid w:val="00DD5778"/>
    <w:rsid w:val="00E13F09"/>
    <w:rsid w:val="00E42431"/>
    <w:rsid w:val="00E60634"/>
    <w:rsid w:val="00EF1F6E"/>
    <w:rsid w:val="00F048A0"/>
    <w:rsid w:val="00F07B53"/>
    <w:rsid w:val="00F41023"/>
    <w:rsid w:val="00FD3780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E3"/>
  </w:style>
  <w:style w:type="paragraph" w:styleId="Ttulo2">
    <w:name w:val="heading 2"/>
    <w:basedOn w:val="Normal"/>
    <w:link w:val="Ttulo2Car"/>
    <w:uiPriority w:val="9"/>
    <w:qFormat/>
    <w:rsid w:val="005B30DA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5B30DA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ap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B30DA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B30DA"/>
    <w:rPr>
      <w:rFonts w:ascii="Arial" w:eastAsia="Times New Roman" w:hAnsi="Arial" w:cs="Arial"/>
      <w:b/>
      <w:bCs/>
      <w:cap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B30DA"/>
    <w:rPr>
      <w:rFonts w:ascii="Verdana" w:hAnsi="Verdana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uperscript1">
    <w:name w:val="superscript1"/>
    <w:basedOn w:val="Fuentedeprrafopredeter"/>
    <w:rsid w:val="005B30DA"/>
    <w:rPr>
      <w:rFonts w:ascii="Verdana" w:hAnsi="Verdana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styleId="nfasis">
    <w:name w:val="Emphasis"/>
    <w:basedOn w:val="Fuentedeprrafopredeter"/>
    <w:uiPriority w:val="20"/>
    <w:qFormat/>
    <w:rsid w:val="005B30DA"/>
    <w:rPr>
      <w:i/>
      <w:iCs/>
    </w:rPr>
  </w:style>
  <w:style w:type="paragraph" w:styleId="Sinespaciado">
    <w:name w:val="No Spacing"/>
    <w:uiPriority w:val="1"/>
    <w:qFormat/>
    <w:rsid w:val="005B30D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05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0055C3"/>
    <w:rPr>
      <w:b/>
      <w:bCs/>
    </w:rPr>
  </w:style>
  <w:style w:type="character" w:customStyle="1" w:styleId="hps">
    <w:name w:val="hps"/>
    <w:basedOn w:val="Fuentedeprrafopredeter"/>
    <w:rsid w:val="00AF45EB"/>
  </w:style>
  <w:style w:type="character" w:styleId="Refdenotaalpie">
    <w:name w:val="footnote reference"/>
    <w:basedOn w:val="Fuentedeprrafopredeter"/>
    <w:uiPriority w:val="99"/>
    <w:semiHidden/>
    <w:rsid w:val="0066130D"/>
    <w:rPr>
      <w:vertAlign w:val="superscript"/>
    </w:rPr>
  </w:style>
  <w:style w:type="paragraph" w:styleId="Prrafodelista">
    <w:name w:val="List Paragraph"/>
    <w:basedOn w:val="Normal"/>
    <w:uiPriority w:val="34"/>
    <w:qFormat/>
    <w:rsid w:val="00FD648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42431"/>
    <w:pPr>
      <w:spacing w:after="0" w:line="240" w:lineRule="auto"/>
    </w:pPr>
    <w:rPr>
      <w:sz w:val="20"/>
      <w:szCs w:val="20"/>
      <w:lang w:val="es-419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2431"/>
    <w:rPr>
      <w:sz w:val="20"/>
      <w:szCs w:val="20"/>
      <w:lang w:val="es-4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35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6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402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661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584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039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53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228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478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7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3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6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8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5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6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2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414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808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984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salazar@un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B215-AA04-4D2C-8C22-9B7133C6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Publicaciones Digitales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Salazar</dc:creator>
  <cp:keywords/>
  <dc:description/>
  <cp:lastModifiedBy>Javier Salazar Argonza</cp:lastModifiedBy>
  <cp:revision>33</cp:revision>
  <dcterms:created xsi:type="dcterms:W3CDTF">2011-10-13T23:25:00Z</dcterms:created>
  <dcterms:modified xsi:type="dcterms:W3CDTF">2016-06-01T23:03:00Z</dcterms:modified>
</cp:coreProperties>
</file>