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544" w:rsidRPr="00DB0995" w:rsidRDefault="00A34F15" w:rsidP="00DB0995">
      <w:pPr>
        <w:pStyle w:val="Title"/>
        <w:jc w:val="center"/>
        <w:rPr>
          <w:rFonts w:ascii="Arial Narrow" w:hAnsi="Arial Narrow"/>
          <w:color w:val="auto"/>
          <w:sz w:val="24"/>
          <w:szCs w:val="24"/>
        </w:rPr>
      </w:pPr>
      <w:bookmarkStart w:id="0" w:name="_GoBack"/>
      <w:bookmarkEnd w:id="0"/>
      <w:r w:rsidRPr="00DB0995">
        <w:rPr>
          <w:rFonts w:ascii="Arial Narrow" w:hAnsi="Arial Narrow"/>
          <w:color w:val="auto"/>
          <w:sz w:val="24"/>
          <w:szCs w:val="24"/>
        </w:rPr>
        <w:t>Reflexión sobre la in</w:t>
      </w:r>
      <w:r w:rsidR="00E72544" w:rsidRPr="00DB0995">
        <w:rPr>
          <w:rFonts w:ascii="Arial Narrow" w:hAnsi="Arial Narrow"/>
          <w:color w:val="auto"/>
          <w:sz w:val="24"/>
          <w:szCs w:val="24"/>
        </w:rPr>
        <w:t>teracción social: retos y propuestas de solución a través de recursos educativos online de acceso abierto</w:t>
      </w:r>
    </w:p>
    <w:p w:rsidR="00C03105" w:rsidRPr="00DB0995" w:rsidRDefault="00C03105" w:rsidP="00DB0995">
      <w:pPr>
        <w:spacing w:line="240" w:lineRule="auto"/>
        <w:jc w:val="center"/>
        <w:rPr>
          <w:rFonts w:ascii="Arial Narrow" w:hAnsi="Arial Narrow"/>
          <w:sz w:val="24"/>
          <w:szCs w:val="24"/>
          <w:lang w:val="en-US"/>
        </w:rPr>
      </w:pPr>
      <w:r w:rsidRPr="00DB0995">
        <w:rPr>
          <w:rFonts w:ascii="Arial Narrow" w:hAnsi="Arial Narrow"/>
          <w:sz w:val="24"/>
          <w:szCs w:val="24"/>
          <w:lang w:val="en-US"/>
        </w:rPr>
        <w:t>ABSTRACT</w:t>
      </w:r>
    </w:p>
    <w:p w:rsidR="00BA43C3" w:rsidRPr="00DB0995" w:rsidRDefault="00BA43C3" w:rsidP="00DB0995">
      <w:pPr>
        <w:spacing w:line="240" w:lineRule="auto"/>
        <w:jc w:val="both"/>
        <w:rPr>
          <w:rFonts w:ascii="Arial Narrow" w:hAnsi="Arial Narrow"/>
          <w:sz w:val="24"/>
          <w:szCs w:val="24"/>
          <w:lang w:val="en-US"/>
        </w:rPr>
      </w:pPr>
      <w:r w:rsidRPr="00DB0995">
        <w:rPr>
          <w:rFonts w:ascii="Arial Narrow" w:hAnsi="Arial Narrow"/>
          <w:sz w:val="24"/>
          <w:szCs w:val="24"/>
          <w:lang w:val="en-US"/>
        </w:rPr>
        <w:t>This paper will compare</w:t>
      </w:r>
      <w:r w:rsidR="004F0E63" w:rsidRPr="00DB0995">
        <w:rPr>
          <w:rFonts w:ascii="Arial Narrow" w:hAnsi="Arial Narrow"/>
          <w:sz w:val="24"/>
          <w:szCs w:val="24"/>
          <w:lang w:val="en-US"/>
        </w:rPr>
        <w:t>,</w:t>
      </w:r>
      <w:r w:rsidRPr="00DB0995">
        <w:rPr>
          <w:rFonts w:ascii="Arial Narrow" w:hAnsi="Arial Narrow"/>
          <w:sz w:val="24"/>
          <w:szCs w:val="24"/>
          <w:lang w:val="en-US"/>
        </w:rPr>
        <w:t xml:space="preserve"> </w:t>
      </w:r>
      <w:r w:rsidR="004F0E63" w:rsidRPr="00DB0995">
        <w:rPr>
          <w:rFonts w:ascii="Arial Narrow" w:hAnsi="Arial Narrow"/>
          <w:sz w:val="24"/>
          <w:szCs w:val="24"/>
          <w:lang w:val="en-US"/>
        </w:rPr>
        <w:t xml:space="preserve">from the perspective of Digital Humanities, </w:t>
      </w:r>
      <w:r w:rsidRPr="00DB0995">
        <w:rPr>
          <w:rFonts w:ascii="Arial Narrow" w:hAnsi="Arial Narrow"/>
          <w:sz w:val="24"/>
          <w:szCs w:val="24"/>
          <w:lang w:val="en-US"/>
        </w:rPr>
        <w:t>online and classroom education with regard to the development of the social interaction between the teacher and the students during the process of a</w:t>
      </w:r>
      <w:r w:rsidR="00DB0995" w:rsidRPr="00DB0995">
        <w:rPr>
          <w:rFonts w:ascii="Arial Narrow" w:hAnsi="Arial Narrow"/>
          <w:sz w:val="24"/>
          <w:szCs w:val="24"/>
          <w:lang w:val="en-US"/>
        </w:rPr>
        <w:t>n</w:t>
      </w:r>
      <w:r w:rsidRPr="00DB0995">
        <w:rPr>
          <w:rFonts w:ascii="Arial Narrow" w:hAnsi="Arial Narrow"/>
          <w:sz w:val="24"/>
          <w:szCs w:val="24"/>
          <w:lang w:val="en-US"/>
        </w:rPr>
        <w:t xml:space="preserve"> online humanities course. It will also address the differences between the problems and challenges to teaching humanities faced by teachers of both formats. To conclude, I will present a concrete proposal to address the problems faced by online teachers through the use of free onli</w:t>
      </w:r>
      <w:r w:rsidR="004F0E63" w:rsidRPr="00DB0995">
        <w:rPr>
          <w:rFonts w:ascii="Arial Narrow" w:hAnsi="Arial Narrow"/>
          <w:sz w:val="24"/>
          <w:szCs w:val="24"/>
          <w:lang w:val="en-US"/>
        </w:rPr>
        <w:t>ne educational resources.</w:t>
      </w:r>
      <w:r w:rsidRPr="00DB0995">
        <w:rPr>
          <w:rFonts w:ascii="Arial Narrow" w:hAnsi="Arial Narrow"/>
          <w:sz w:val="24"/>
          <w:szCs w:val="24"/>
          <w:lang w:val="en-US"/>
        </w:rPr>
        <w:t xml:space="preserve"> My practical proposal is based on my own recent experience of four years, working as an online Philosophy and Aesthetics teacher for an International Learning Art and Humanities ONG.</w:t>
      </w:r>
      <w:r w:rsidR="004F0E63" w:rsidRPr="00DB0995">
        <w:rPr>
          <w:rFonts w:ascii="Arial Narrow" w:hAnsi="Arial Narrow"/>
          <w:sz w:val="24"/>
          <w:szCs w:val="24"/>
          <w:lang w:val="en-US"/>
        </w:rPr>
        <w:t xml:space="preserve"> </w:t>
      </w:r>
    </w:p>
    <w:p w:rsidR="00BA43C3" w:rsidRPr="00DB0995" w:rsidRDefault="00BA43C3" w:rsidP="00DB0995">
      <w:pPr>
        <w:spacing w:line="240" w:lineRule="auto"/>
        <w:jc w:val="both"/>
        <w:rPr>
          <w:rFonts w:ascii="Arial Narrow" w:hAnsi="Arial Narrow"/>
          <w:sz w:val="24"/>
          <w:szCs w:val="24"/>
          <w:lang w:val="es-MX"/>
        </w:rPr>
      </w:pPr>
      <w:r w:rsidRPr="00DB0995">
        <w:rPr>
          <w:rFonts w:ascii="Arial Narrow" w:hAnsi="Arial Narrow"/>
          <w:sz w:val="24"/>
          <w:szCs w:val="24"/>
          <w:lang w:val="es-MX"/>
        </w:rPr>
        <w:t>La presente ponencia abordará y comparará</w:t>
      </w:r>
      <w:r w:rsidR="004F0E63" w:rsidRPr="00DB0995">
        <w:rPr>
          <w:rFonts w:ascii="Arial Narrow" w:hAnsi="Arial Narrow"/>
          <w:sz w:val="24"/>
          <w:szCs w:val="24"/>
          <w:lang w:val="es-MX"/>
        </w:rPr>
        <w:t xml:space="preserve"> desde la perspectiva de las Humanidades Digitales,</w:t>
      </w:r>
      <w:r w:rsidRPr="00DB0995">
        <w:rPr>
          <w:rFonts w:ascii="Arial Narrow" w:hAnsi="Arial Narrow"/>
          <w:sz w:val="24"/>
          <w:szCs w:val="24"/>
          <w:lang w:val="es-MX"/>
        </w:rPr>
        <w:t xml:space="preserve"> la educación presencial y la educación en línea con respecto al desarrollo de la interacción social entre el profesor y sus estudiantes a lo largo el proceso de enseñanza en el área de humanidades. Así mismo, analizaré las diferencias entre las problemáticas y los retos a los que se enfrentan los profesores presenciales y en línea durante las di</w:t>
      </w:r>
      <w:r w:rsidR="004F0E63" w:rsidRPr="00DB0995">
        <w:rPr>
          <w:rFonts w:ascii="Arial Narrow" w:hAnsi="Arial Narrow"/>
          <w:sz w:val="24"/>
          <w:szCs w:val="24"/>
          <w:lang w:val="es-MX"/>
        </w:rPr>
        <w:t xml:space="preserve">stintas etapas de la enseñanza. </w:t>
      </w:r>
      <w:r w:rsidRPr="00DB0995">
        <w:rPr>
          <w:rFonts w:ascii="Arial Narrow" w:hAnsi="Arial Narrow"/>
          <w:sz w:val="24"/>
          <w:szCs w:val="24"/>
          <w:lang w:val="es-MX"/>
        </w:rPr>
        <w:t>Para finalizar, presentaré una propuesta concreta para resolver las problemáticas de la educación online a través del uso de recurso</w:t>
      </w:r>
      <w:r w:rsidR="004F0E63" w:rsidRPr="00DB0995">
        <w:rPr>
          <w:rFonts w:ascii="Arial Narrow" w:hAnsi="Arial Narrow"/>
          <w:sz w:val="24"/>
          <w:szCs w:val="24"/>
          <w:lang w:val="es-MX"/>
        </w:rPr>
        <w:t>s educativos gratuitos en línea. D</w:t>
      </w:r>
      <w:r w:rsidRPr="00DB0995">
        <w:rPr>
          <w:rFonts w:ascii="Arial Narrow" w:hAnsi="Arial Narrow"/>
          <w:sz w:val="24"/>
          <w:szCs w:val="24"/>
          <w:lang w:val="es-MX"/>
        </w:rPr>
        <w:t>icha propuesta estará basada en mi experiencia durante los últimos cuatro años como profesora de Estética y Filosofía en línea para una asociación civil internacional enfocada en la enseñanza de arte y humanidades.</w:t>
      </w:r>
    </w:p>
    <w:p w:rsidR="00BA43C3" w:rsidRPr="00DB0995" w:rsidRDefault="00DB0995" w:rsidP="00DB0995">
      <w:pPr>
        <w:spacing w:line="240" w:lineRule="auto"/>
        <w:rPr>
          <w:rFonts w:ascii="Arial Narrow" w:hAnsi="Arial Narrow"/>
          <w:sz w:val="24"/>
          <w:szCs w:val="24"/>
          <w:lang w:val="es-MX"/>
        </w:rPr>
      </w:pPr>
      <w:proofErr w:type="spellStart"/>
      <w:r w:rsidRPr="00DB0995">
        <w:rPr>
          <w:rFonts w:ascii="Arial Narrow" w:hAnsi="Arial Narrow"/>
          <w:sz w:val="24"/>
          <w:szCs w:val="24"/>
          <w:lang w:val="es-MX"/>
        </w:rPr>
        <w:t>Keywords</w:t>
      </w:r>
      <w:proofErr w:type="spellEnd"/>
      <w:r w:rsidRPr="00DB0995">
        <w:rPr>
          <w:rFonts w:ascii="Arial Narrow" w:hAnsi="Arial Narrow"/>
          <w:sz w:val="24"/>
          <w:szCs w:val="24"/>
          <w:lang w:val="es-MX"/>
        </w:rPr>
        <w:t xml:space="preserve">: </w:t>
      </w:r>
    </w:p>
    <w:p w:rsidR="00DB0995" w:rsidRPr="00DB0995" w:rsidRDefault="00DB0995" w:rsidP="00DB0995">
      <w:pPr>
        <w:spacing w:line="240" w:lineRule="auto"/>
        <w:rPr>
          <w:rFonts w:ascii="Arial Narrow" w:hAnsi="Arial Narrow"/>
          <w:sz w:val="24"/>
          <w:szCs w:val="24"/>
          <w:lang w:val="en-US"/>
        </w:rPr>
      </w:pPr>
      <w:proofErr w:type="gramStart"/>
      <w:r w:rsidRPr="00DB0995">
        <w:rPr>
          <w:rFonts w:ascii="Arial Narrow" w:hAnsi="Arial Narrow"/>
          <w:sz w:val="24"/>
          <w:szCs w:val="24"/>
          <w:lang w:val="en-US"/>
        </w:rPr>
        <w:t>Online education.</w:t>
      </w:r>
      <w:proofErr w:type="gramEnd"/>
      <w:r w:rsidRPr="00DB0995">
        <w:rPr>
          <w:rFonts w:ascii="Arial Narrow" w:hAnsi="Arial Narrow"/>
          <w:sz w:val="24"/>
          <w:szCs w:val="24"/>
          <w:lang w:val="en-US"/>
        </w:rPr>
        <w:t xml:space="preserve"> </w:t>
      </w:r>
      <w:proofErr w:type="gramStart"/>
      <w:r w:rsidRPr="00DB0995">
        <w:rPr>
          <w:rFonts w:ascii="Arial Narrow" w:hAnsi="Arial Narrow"/>
          <w:sz w:val="24"/>
          <w:szCs w:val="24"/>
          <w:lang w:val="en-US"/>
        </w:rPr>
        <w:t>teaching</w:t>
      </w:r>
      <w:proofErr w:type="gramEnd"/>
      <w:r w:rsidRPr="00DB0995">
        <w:rPr>
          <w:rFonts w:ascii="Arial Narrow" w:hAnsi="Arial Narrow"/>
          <w:sz w:val="24"/>
          <w:szCs w:val="24"/>
          <w:lang w:val="en-US"/>
        </w:rPr>
        <w:t xml:space="preserve"> and Digital Humanities, social interaction,  free online educational resources</w:t>
      </w:r>
    </w:p>
    <w:p w:rsidR="00DB0995" w:rsidRPr="00DB0995" w:rsidRDefault="00DB0995" w:rsidP="00DB0995">
      <w:pPr>
        <w:spacing w:line="240" w:lineRule="auto"/>
        <w:rPr>
          <w:rFonts w:ascii="Arial Narrow" w:hAnsi="Arial Narrow"/>
          <w:sz w:val="24"/>
          <w:szCs w:val="24"/>
          <w:lang w:val="es-MX"/>
        </w:rPr>
      </w:pPr>
      <w:r w:rsidRPr="00DB0995">
        <w:rPr>
          <w:rFonts w:ascii="Arial Narrow" w:hAnsi="Arial Narrow"/>
          <w:sz w:val="24"/>
          <w:szCs w:val="24"/>
          <w:lang w:val="es-MX"/>
        </w:rPr>
        <w:t>Educación en línea, enseñanza y humanidades digitales, interacción social, recursos educativos gratuitos</w:t>
      </w:r>
    </w:p>
    <w:p w:rsidR="00A34F15" w:rsidRPr="00DB0995" w:rsidRDefault="00A34F15" w:rsidP="00DB0995">
      <w:pPr>
        <w:pStyle w:val="Subtitle"/>
        <w:spacing w:line="240" w:lineRule="auto"/>
        <w:rPr>
          <w:rFonts w:ascii="Arial Narrow" w:hAnsi="Arial Narrow"/>
          <w:color w:val="auto"/>
        </w:rPr>
      </w:pPr>
      <w:r w:rsidRPr="00DB0995">
        <w:rPr>
          <w:rFonts w:ascii="Arial Narrow" w:hAnsi="Arial Narrow"/>
          <w:color w:val="auto"/>
        </w:rPr>
        <w:t xml:space="preserve">Introducción </w:t>
      </w:r>
    </w:p>
    <w:p w:rsidR="005465E8" w:rsidRPr="00DB0995" w:rsidRDefault="00C41016" w:rsidP="00DB0995">
      <w:pPr>
        <w:spacing w:line="240" w:lineRule="auto"/>
        <w:jc w:val="both"/>
        <w:rPr>
          <w:rFonts w:ascii="Arial Narrow" w:hAnsi="Arial Narrow"/>
          <w:sz w:val="24"/>
          <w:szCs w:val="24"/>
        </w:rPr>
      </w:pPr>
      <w:r w:rsidRPr="00DB0995">
        <w:rPr>
          <w:rFonts w:ascii="Arial Narrow" w:hAnsi="Arial Narrow"/>
          <w:sz w:val="24"/>
          <w:szCs w:val="24"/>
        </w:rPr>
        <w:t>En el marco de un encuentro de humanidades dig</w:t>
      </w:r>
      <w:r w:rsidR="004D71D4" w:rsidRPr="00DB0995">
        <w:rPr>
          <w:rFonts w:ascii="Arial Narrow" w:hAnsi="Arial Narrow"/>
          <w:sz w:val="24"/>
          <w:szCs w:val="24"/>
        </w:rPr>
        <w:t>itales, está de más enfatizar sobre</w:t>
      </w:r>
      <w:r w:rsidRPr="00DB0995">
        <w:rPr>
          <w:rFonts w:ascii="Arial Narrow" w:hAnsi="Arial Narrow"/>
          <w:sz w:val="24"/>
          <w:szCs w:val="24"/>
        </w:rPr>
        <w:t xml:space="preserve"> cómo las tecnologías de la información han transformado la realidad humana. Realidad y virtualidad ya no son términos antónimos y los filósofos</w:t>
      </w:r>
      <w:r w:rsidR="009344A2" w:rsidRPr="00DB0995">
        <w:rPr>
          <w:rFonts w:ascii="Arial Narrow" w:hAnsi="Arial Narrow"/>
          <w:sz w:val="24"/>
          <w:szCs w:val="24"/>
        </w:rPr>
        <w:t xml:space="preserve">, </w:t>
      </w:r>
      <w:r w:rsidRPr="00DB0995">
        <w:rPr>
          <w:rFonts w:ascii="Arial Narrow" w:hAnsi="Arial Narrow"/>
          <w:sz w:val="24"/>
          <w:szCs w:val="24"/>
        </w:rPr>
        <w:t>que se han dedicado por milenios a definir el primer término, se e</w:t>
      </w:r>
      <w:r w:rsidR="00DE1751" w:rsidRPr="00DB0995">
        <w:rPr>
          <w:rFonts w:ascii="Arial Narrow" w:hAnsi="Arial Narrow"/>
          <w:sz w:val="24"/>
          <w:szCs w:val="24"/>
        </w:rPr>
        <w:t xml:space="preserve">ntregan ahora emocionados a la </w:t>
      </w:r>
      <w:r w:rsidRPr="00DB0995">
        <w:rPr>
          <w:rFonts w:ascii="Arial Narrow" w:hAnsi="Arial Narrow"/>
          <w:sz w:val="24"/>
          <w:szCs w:val="24"/>
        </w:rPr>
        <w:t>complicada tarea de desmenuza</w:t>
      </w:r>
      <w:r w:rsidR="009344A2" w:rsidRPr="00DB0995">
        <w:rPr>
          <w:rFonts w:ascii="Arial Narrow" w:hAnsi="Arial Narrow"/>
          <w:sz w:val="24"/>
          <w:szCs w:val="24"/>
        </w:rPr>
        <w:t xml:space="preserve">r “lo virtual” </w:t>
      </w:r>
      <w:r w:rsidRPr="00DB0995">
        <w:rPr>
          <w:rFonts w:ascii="Arial Narrow" w:hAnsi="Arial Narrow"/>
          <w:sz w:val="24"/>
          <w:szCs w:val="24"/>
        </w:rPr>
        <w:t xml:space="preserve">e integrarlo en sus </w:t>
      </w:r>
      <w:r w:rsidR="00865BF3" w:rsidRPr="00DB0995">
        <w:rPr>
          <w:rFonts w:ascii="Arial Narrow" w:hAnsi="Arial Narrow"/>
          <w:sz w:val="24"/>
          <w:szCs w:val="24"/>
        </w:rPr>
        <w:t>metodologías</w:t>
      </w:r>
      <w:r w:rsidR="003C12FC" w:rsidRPr="00DB0995">
        <w:rPr>
          <w:rFonts w:ascii="Arial Narrow" w:hAnsi="Arial Narrow"/>
          <w:sz w:val="24"/>
          <w:szCs w:val="24"/>
        </w:rPr>
        <w:t>, textos y enseñanzas</w:t>
      </w:r>
      <w:r w:rsidRPr="00DB0995">
        <w:rPr>
          <w:rFonts w:ascii="Arial Narrow" w:hAnsi="Arial Narrow"/>
          <w:sz w:val="24"/>
          <w:szCs w:val="24"/>
        </w:rPr>
        <w:t>.</w:t>
      </w:r>
      <w:r w:rsidR="00BE4123" w:rsidRPr="00DB0995">
        <w:rPr>
          <w:rFonts w:ascii="Arial Narrow" w:hAnsi="Arial Narrow"/>
          <w:sz w:val="24"/>
          <w:szCs w:val="24"/>
        </w:rPr>
        <w:t xml:space="preserve"> Esta inclusión de lo virtual</w:t>
      </w:r>
      <w:r w:rsidR="003C12FC" w:rsidRPr="00DB0995">
        <w:rPr>
          <w:rFonts w:ascii="Arial Narrow" w:hAnsi="Arial Narrow"/>
          <w:sz w:val="24"/>
          <w:szCs w:val="24"/>
        </w:rPr>
        <w:t xml:space="preserve"> se</w:t>
      </w:r>
      <w:r w:rsidR="00AB2C1D" w:rsidRPr="00DB0995">
        <w:rPr>
          <w:rFonts w:ascii="Arial Narrow" w:hAnsi="Arial Narrow"/>
          <w:sz w:val="24"/>
          <w:szCs w:val="24"/>
        </w:rPr>
        <w:t xml:space="preserve"> ha ido dando de manera gradual</w:t>
      </w:r>
      <w:r w:rsidR="003C12FC" w:rsidRPr="00DB0995">
        <w:rPr>
          <w:rFonts w:ascii="Arial Narrow" w:hAnsi="Arial Narrow"/>
          <w:sz w:val="24"/>
          <w:szCs w:val="24"/>
        </w:rPr>
        <w:t xml:space="preserve"> y casi imperceptible</w:t>
      </w:r>
      <w:r w:rsidR="00BE4123" w:rsidRPr="00DB0995">
        <w:rPr>
          <w:rFonts w:ascii="Arial Narrow" w:hAnsi="Arial Narrow"/>
          <w:sz w:val="24"/>
          <w:szCs w:val="24"/>
        </w:rPr>
        <w:t xml:space="preserve"> para muchos</w:t>
      </w:r>
      <w:r w:rsidR="003C12FC" w:rsidRPr="00DB0995">
        <w:rPr>
          <w:rFonts w:ascii="Arial Narrow" w:hAnsi="Arial Narrow"/>
          <w:sz w:val="24"/>
          <w:szCs w:val="24"/>
        </w:rPr>
        <w:t xml:space="preserve">. </w:t>
      </w:r>
      <w:r w:rsidR="005465E8" w:rsidRPr="00DB0995">
        <w:rPr>
          <w:rFonts w:ascii="Arial Narrow" w:hAnsi="Arial Narrow"/>
          <w:sz w:val="24"/>
          <w:szCs w:val="24"/>
        </w:rPr>
        <w:t>L</w:t>
      </w:r>
      <w:r w:rsidR="00BE4123" w:rsidRPr="00DB0995">
        <w:rPr>
          <w:rFonts w:ascii="Arial Narrow" w:hAnsi="Arial Narrow"/>
          <w:sz w:val="24"/>
          <w:szCs w:val="24"/>
        </w:rPr>
        <w:t>as prim</w:t>
      </w:r>
      <w:r w:rsidR="005465E8" w:rsidRPr="00DB0995">
        <w:rPr>
          <w:rFonts w:ascii="Arial Narrow" w:hAnsi="Arial Narrow"/>
          <w:sz w:val="24"/>
          <w:szCs w:val="24"/>
        </w:rPr>
        <w:t>eras incursiones</w:t>
      </w:r>
      <w:r w:rsidR="006D4ADA" w:rsidRPr="00DB0995">
        <w:rPr>
          <w:rFonts w:ascii="Arial Narrow" w:hAnsi="Arial Narrow"/>
          <w:sz w:val="24"/>
          <w:szCs w:val="24"/>
        </w:rPr>
        <w:t xml:space="preserve"> en el uso de software para manejo de </w:t>
      </w:r>
      <w:r w:rsidR="005465E8" w:rsidRPr="00DB0995">
        <w:rPr>
          <w:rFonts w:ascii="Arial Narrow" w:hAnsi="Arial Narrow"/>
          <w:sz w:val="24"/>
          <w:szCs w:val="24"/>
        </w:rPr>
        <w:t>términos</w:t>
      </w:r>
      <w:r w:rsidR="006D4ADA" w:rsidRPr="00DB0995">
        <w:rPr>
          <w:rFonts w:ascii="Arial Narrow" w:hAnsi="Arial Narrow"/>
          <w:sz w:val="24"/>
          <w:szCs w:val="24"/>
        </w:rPr>
        <w:t xml:space="preserve"> </w:t>
      </w:r>
      <w:r w:rsidR="005465E8" w:rsidRPr="00DB0995">
        <w:rPr>
          <w:rFonts w:ascii="Arial Narrow" w:hAnsi="Arial Narrow"/>
          <w:sz w:val="24"/>
          <w:szCs w:val="24"/>
        </w:rPr>
        <w:t>se dieron entre los 60’s y 70’s. Los investigadores buscaban ampliar su capacidad para manipular</w:t>
      </w:r>
      <w:r w:rsidR="006D4ADA" w:rsidRPr="00DB0995">
        <w:rPr>
          <w:rFonts w:ascii="Arial Narrow" w:hAnsi="Arial Narrow"/>
          <w:sz w:val="24"/>
          <w:szCs w:val="24"/>
        </w:rPr>
        <w:t xml:space="preserve"> grandes cantidades de té</w:t>
      </w:r>
      <w:r w:rsidR="00731909" w:rsidRPr="00DB0995">
        <w:rPr>
          <w:rFonts w:ascii="Arial Narrow" w:hAnsi="Arial Narrow"/>
          <w:sz w:val="24"/>
          <w:szCs w:val="24"/>
        </w:rPr>
        <w:t>rminos</w:t>
      </w:r>
      <w:r w:rsidR="005465E8" w:rsidRPr="00DB0995">
        <w:rPr>
          <w:rFonts w:ascii="Arial Narrow" w:hAnsi="Arial Narrow"/>
          <w:sz w:val="24"/>
          <w:szCs w:val="24"/>
        </w:rPr>
        <w:t xml:space="preserve"> en los textos y poder así automatizar ciertas partes del proceso de investigación y de edición. De hecho, l</w:t>
      </w:r>
      <w:r w:rsidR="00731909" w:rsidRPr="00DB0995">
        <w:rPr>
          <w:rFonts w:ascii="Arial Narrow" w:hAnsi="Arial Narrow"/>
          <w:sz w:val="24"/>
          <w:szCs w:val="24"/>
        </w:rPr>
        <w:t>a lingüística</w:t>
      </w:r>
      <w:r w:rsidR="005465E8" w:rsidRPr="00DB0995">
        <w:rPr>
          <w:rFonts w:ascii="Arial Narrow" w:hAnsi="Arial Narrow"/>
          <w:sz w:val="24"/>
          <w:szCs w:val="24"/>
        </w:rPr>
        <w:t xml:space="preserve"> y la edición </w:t>
      </w:r>
      <w:r w:rsidR="00AB2C1D" w:rsidRPr="00DB0995">
        <w:rPr>
          <w:rFonts w:ascii="Arial Narrow" w:hAnsi="Arial Narrow"/>
          <w:sz w:val="24"/>
          <w:szCs w:val="24"/>
        </w:rPr>
        <w:t>se contarán entre</w:t>
      </w:r>
      <w:r w:rsidR="00731909" w:rsidRPr="00DB0995">
        <w:rPr>
          <w:rFonts w:ascii="Arial Narrow" w:hAnsi="Arial Narrow"/>
          <w:sz w:val="24"/>
          <w:szCs w:val="24"/>
        </w:rPr>
        <w:t xml:space="preserve"> las disciplinas pioneras en humanidades digitales.</w:t>
      </w:r>
      <w:r w:rsidR="008B6DD3" w:rsidRPr="00DB0995">
        <w:rPr>
          <w:rStyle w:val="FootnoteReference"/>
          <w:rFonts w:ascii="Arial Narrow" w:hAnsi="Arial Narrow"/>
          <w:sz w:val="24"/>
          <w:szCs w:val="24"/>
        </w:rPr>
        <w:footnoteReference w:id="1"/>
      </w:r>
      <w:r w:rsidR="00731909" w:rsidRPr="00DB0995">
        <w:rPr>
          <w:rFonts w:ascii="Arial Narrow" w:hAnsi="Arial Narrow"/>
          <w:sz w:val="24"/>
          <w:szCs w:val="24"/>
        </w:rPr>
        <w:t xml:space="preserve"> </w:t>
      </w:r>
      <w:r w:rsidR="005465E8" w:rsidRPr="00DB0995">
        <w:rPr>
          <w:rFonts w:ascii="Arial Narrow" w:hAnsi="Arial Narrow"/>
          <w:sz w:val="24"/>
          <w:szCs w:val="24"/>
        </w:rPr>
        <w:t>Con el paso del tiempo, los programas usados se fueron haciendo más complejos y comenzaron a brindar más oportunidades</w:t>
      </w:r>
      <w:r w:rsidR="00AB2C1D" w:rsidRPr="00DB0995">
        <w:rPr>
          <w:rFonts w:ascii="Arial Narrow" w:hAnsi="Arial Narrow"/>
          <w:sz w:val="24"/>
          <w:szCs w:val="24"/>
        </w:rPr>
        <w:t xml:space="preserve"> a otras disciplinas; yendo desde el modelado</w:t>
      </w:r>
      <w:r w:rsidR="005465E8" w:rsidRPr="00DB0995">
        <w:rPr>
          <w:rFonts w:ascii="Arial Narrow" w:hAnsi="Arial Narrow"/>
          <w:sz w:val="24"/>
          <w:szCs w:val="24"/>
        </w:rPr>
        <w:t xml:space="preserve"> virtual de piezas para la arqueología, por ejemplo</w:t>
      </w:r>
      <w:r w:rsidR="00AB2C1D" w:rsidRPr="00DB0995">
        <w:rPr>
          <w:rFonts w:ascii="Arial Narrow" w:hAnsi="Arial Narrow"/>
          <w:sz w:val="24"/>
          <w:szCs w:val="24"/>
        </w:rPr>
        <w:t>,</w:t>
      </w:r>
      <w:r w:rsidR="005465E8" w:rsidRPr="00DB0995">
        <w:rPr>
          <w:rFonts w:ascii="Arial Narrow" w:hAnsi="Arial Narrow"/>
          <w:sz w:val="24"/>
          <w:szCs w:val="24"/>
        </w:rPr>
        <w:t xml:space="preserve"> o la capacidad de visualizar mapas complejos y multidimensionales para la Geografía, hasta software para predecir fenómenos sociales y políticos</w:t>
      </w:r>
      <w:r w:rsidR="007846CD" w:rsidRPr="00DB0995">
        <w:rPr>
          <w:rFonts w:ascii="Arial Narrow" w:hAnsi="Arial Narrow"/>
          <w:sz w:val="24"/>
          <w:szCs w:val="24"/>
        </w:rPr>
        <w:t xml:space="preserve">, como el usado por Antonio </w:t>
      </w:r>
      <w:proofErr w:type="spellStart"/>
      <w:r w:rsidR="007846CD" w:rsidRPr="00DB0995">
        <w:rPr>
          <w:rFonts w:ascii="Arial Narrow" w:hAnsi="Arial Narrow"/>
          <w:sz w:val="24"/>
          <w:szCs w:val="24"/>
        </w:rPr>
        <w:t>Casilli</w:t>
      </w:r>
      <w:proofErr w:type="spellEnd"/>
      <w:r w:rsidR="007846CD" w:rsidRPr="00DB0995">
        <w:rPr>
          <w:rFonts w:ascii="Arial Narrow" w:hAnsi="Arial Narrow"/>
          <w:sz w:val="24"/>
          <w:szCs w:val="24"/>
        </w:rPr>
        <w:t xml:space="preserve"> y Paola </w:t>
      </w:r>
      <w:proofErr w:type="spellStart"/>
      <w:r w:rsidR="007846CD" w:rsidRPr="00DB0995">
        <w:rPr>
          <w:rFonts w:ascii="Arial Narrow" w:hAnsi="Arial Narrow"/>
          <w:sz w:val="24"/>
          <w:szCs w:val="24"/>
        </w:rPr>
        <w:t>Tubaro</w:t>
      </w:r>
      <w:proofErr w:type="spellEnd"/>
      <w:r w:rsidR="00A54868" w:rsidRPr="00DB0995">
        <w:rPr>
          <w:rStyle w:val="FootnoteReference"/>
          <w:rFonts w:ascii="Arial Narrow" w:hAnsi="Arial Narrow"/>
          <w:sz w:val="24"/>
          <w:szCs w:val="24"/>
        </w:rPr>
        <w:footnoteReference w:id="2"/>
      </w:r>
      <w:r w:rsidR="007846CD" w:rsidRPr="00DB0995">
        <w:rPr>
          <w:rFonts w:ascii="Arial Narrow" w:hAnsi="Arial Narrow"/>
          <w:sz w:val="24"/>
          <w:szCs w:val="24"/>
        </w:rPr>
        <w:t xml:space="preserve"> </w:t>
      </w:r>
      <w:r w:rsidR="00A54868" w:rsidRPr="00DB0995">
        <w:rPr>
          <w:rFonts w:ascii="Arial Narrow" w:hAnsi="Arial Narrow"/>
          <w:sz w:val="24"/>
          <w:szCs w:val="24"/>
        </w:rPr>
        <w:lastRenderedPageBreak/>
        <w:t>en el 2011</w:t>
      </w:r>
      <w:r w:rsidR="00AB2C1D" w:rsidRPr="00DB0995">
        <w:rPr>
          <w:rFonts w:ascii="Arial Narrow" w:hAnsi="Arial Narrow"/>
          <w:sz w:val="24"/>
          <w:szCs w:val="24"/>
        </w:rPr>
        <w:t>. Éste</w:t>
      </w:r>
      <w:r w:rsidR="00731909" w:rsidRPr="00DB0995">
        <w:rPr>
          <w:rFonts w:ascii="Arial Narrow" w:hAnsi="Arial Narrow"/>
          <w:sz w:val="24"/>
          <w:szCs w:val="24"/>
        </w:rPr>
        <w:t xml:space="preserve"> permitía </w:t>
      </w:r>
      <w:r w:rsidR="00A54868" w:rsidRPr="00DB0995">
        <w:rPr>
          <w:rFonts w:ascii="Arial Narrow" w:hAnsi="Arial Narrow"/>
          <w:sz w:val="24"/>
          <w:szCs w:val="24"/>
        </w:rPr>
        <w:t>predecir el impacto del corte de comunica</w:t>
      </w:r>
      <w:r w:rsidR="00AB2C1D" w:rsidRPr="00DB0995">
        <w:rPr>
          <w:rFonts w:ascii="Arial Narrow" w:hAnsi="Arial Narrow"/>
          <w:sz w:val="24"/>
          <w:szCs w:val="24"/>
        </w:rPr>
        <w:t>ciones en las redes sociales en</w:t>
      </w:r>
      <w:r w:rsidR="00A54868" w:rsidRPr="00DB0995">
        <w:rPr>
          <w:rFonts w:ascii="Arial Narrow" w:hAnsi="Arial Narrow"/>
          <w:sz w:val="24"/>
          <w:szCs w:val="24"/>
        </w:rPr>
        <w:t xml:space="preserve"> la duración de manifestaciones políticas en </w:t>
      </w:r>
      <w:r w:rsidR="00AB2C1D" w:rsidRPr="00DB0995">
        <w:rPr>
          <w:rFonts w:ascii="Arial Narrow" w:hAnsi="Arial Narrow"/>
          <w:sz w:val="24"/>
          <w:szCs w:val="24"/>
        </w:rPr>
        <w:t xml:space="preserve">el </w:t>
      </w:r>
      <w:r w:rsidR="00A54868" w:rsidRPr="00DB0995">
        <w:rPr>
          <w:rFonts w:ascii="Arial Narrow" w:hAnsi="Arial Narrow"/>
          <w:sz w:val="24"/>
          <w:szCs w:val="24"/>
        </w:rPr>
        <w:t xml:space="preserve">Reino Unido. </w:t>
      </w:r>
      <w:r w:rsidR="00731909" w:rsidRPr="00DB0995">
        <w:rPr>
          <w:rFonts w:ascii="Arial Narrow" w:hAnsi="Arial Narrow"/>
          <w:sz w:val="24"/>
          <w:szCs w:val="24"/>
        </w:rPr>
        <w:t xml:space="preserve"> </w:t>
      </w:r>
      <w:r w:rsidR="00A54868" w:rsidRPr="00DB0995">
        <w:rPr>
          <w:rFonts w:ascii="Arial Narrow" w:hAnsi="Arial Narrow"/>
          <w:sz w:val="24"/>
          <w:szCs w:val="24"/>
        </w:rPr>
        <w:t>Pareciera de esta</w:t>
      </w:r>
      <w:r w:rsidR="00731909" w:rsidRPr="00DB0995">
        <w:rPr>
          <w:rFonts w:ascii="Arial Narrow" w:hAnsi="Arial Narrow"/>
          <w:sz w:val="24"/>
          <w:szCs w:val="24"/>
        </w:rPr>
        <w:t xml:space="preserve"> ma</w:t>
      </w:r>
      <w:r w:rsidR="007846CD" w:rsidRPr="00DB0995">
        <w:rPr>
          <w:rFonts w:ascii="Arial Narrow" w:hAnsi="Arial Narrow"/>
          <w:sz w:val="24"/>
          <w:szCs w:val="24"/>
        </w:rPr>
        <w:t xml:space="preserve">nera </w:t>
      </w:r>
      <w:r w:rsidR="00731909" w:rsidRPr="00DB0995">
        <w:rPr>
          <w:rFonts w:ascii="Arial Narrow" w:hAnsi="Arial Narrow"/>
          <w:sz w:val="24"/>
          <w:szCs w:val="24"/>
        </w:rPr>
        <w:t>que</w:t>
      </w:r>
      <w:r w:rsidR="00AB2C1D" w:rsidRPr="00DB0995">
        <w:rPr>
          <w:rFonts w:ascii="Arial Narrow" w:hAnsi="Arial Narrow"/>
          <w:sz w:val="24"/>
          <w:szCs w:val="24"/>
        </w:rPr>
        <w:t xml:space="preserve"> el muy previo augurio</w:t>
      </w:r>
      <w:r w:rsidR="00731909" w:rsidRPr="00DB0995">
        <w:rPr>
          <w:rFonts w:ascii="Arial Narrow" w:hAnsi="Arial Narrow"/>
          <w:sz w:val="24"/>
          <w:szCs w:val="24"/>
        </w:rPr>
        <w:t xml:space="preserve"> de Emmanuel Le Roy </w:t>
      </w:r>
      <w:proofErr w:type="spellStart"/>
      <w:r w:rsidR="00731909" w:rsidRPr="00DB0995">
        <w:rPr>
          <w:rFonts w:ascii="Arial Narrow" w:hAnsi="Arial Narrow"/>
          <w:sz w:val="24"/>
          <w:szCs w:val="24"/>
        </w:rPr>
        <w:t>Ladurie</w:t>
      </w:r>
      <w:proofErr w:type="spellEnd"/>
      <w:r w:rsidR="00AB2C1D" w:rsidRPr="00DB0995">
        <w:rPr>
          <w:rFonts w:ascii="Arial Narrow" w:hAnsi="Arial Narrow"/>
          <w:sz w:val="24"/>
          <w:szCs w:val="24"/>
        </w:rPr>
        <w:t>, hecho</w:t>
      </w:r>
      <w:r w:rsidR="00731909" w:rsidRPr="00DB0995">
        <w:rPr>
          <w:rFonts w:ascii="Arial Narrow" w:hAnsi="Arial Narrow"/>
          <w:sz w:val="24"/>
          <w:szCs w:val="24"/>
        </w:rPr>
        <w:t xml:space="preserve"> en 1968,</w:t>
      </w:r>
      <w:r w:rsidR="00327780" w:rsidRPr="00DB0995">
        <w:rPr>
          <w:rFonts w:ascii="Arial Narrow" w:hAnsi="Arial Narrow"/>
          <w:sz w:val="24"/>
          <w:szCs w:val="24"/>
        </w:rPr>
        <w:t xml:space="preserve"> </w:t>
      </w:r>
      <w:r w:rsidR="00A54868" w:rsidRPr="00DB0995">
        <w:rPr>
          <w:rFonts w:ascii="Arial Narrow" w:hAnsi="Arial Narrow"/>
          <w:sz w:val="24"/>
          <w:szCs w:val="24"/>
        </w:rPr>
        <w:t>se torna</w:t>
      </w:r>
      <w:r w:rsidR="005465E8" w:rsidRPr="00DB0995">
        <w:rPr>
          <w:rFonts w:ascii="Arial Narrow" w:hAnsi="Arial Narrow"/>
          <w:sz w:val="24"/>
          <w:szCs w:val="24"/>
        </w:rPr>
        <w:t>ba</w:t>
      </w:r>
      <w:r w:rsidR="00327780" w:rsidRPr="00DB0995">
        <w:rPr>
          <w:rFonts w:ascii="Arial Narrow" w:hAnsi="Arial Narrow"/>
          <w:sz w:val="24"/>
          <w:szCs w:val="24"/>
        </w:rPr>
        <w:t xml:space="preserve"> realidad; “E</w:t>
      </w:r>
      <w:r w:rsidR="00731909" w:rsidRPr="00DB0995">
        <w:rPr>
          <w:rFonts w:ascii="Arial Narrow" w:hAnsi="Arial Narrow"/>
          <w:sz w:val="24"/>
          <w:szCs w:val="24"/>
        </w:rPr>
        <w:t>l historiador</w:t>
      </w:r>
      <w:r w:rsidR="007846CD" w:rsidRPr="00DB0995">
        <w:rPr>
          <w:rFonts w:ascii="Arial Narrow" w:hAnsi="Arial Narrow"/>
          <w:sz w:val="24"/>
          <w:szCs w:val="24"/>
        </w:rPr>
        <w:t xml:space="preserve"> del mañana será un</w:t>
      </w:r>
      <w:r w:rsidR="00731909" w:rsidRPr="00DB0995">
        <w:rPr>
          <w:rFonts w:ascii="Arial Narrow" w:hAnsi="Arial Narrow"/>
          <w:sz w:val="24"/>
          <w:szCs w:val="24"/>
        </w:rPr>
        <w:t xml:space="preserve"> programador</w:t>
      </w:r>
      <w:r w:rsidR="00327780" w:rsidRPr="00DB0995">
        <w:rPr>
          <w:rFonts w:ascii="Arial Narrow" w:hAnsi="Arial Narrow"/>
          <w:sz w:val="24"/>
          <w:szCs w:val="24"/>
        </w:rPr>
        <w:t xml:space="preserve"> o no será nada”</w:t>
      </w:r>
      <w:r w:rsidR="005465E8" w:rsidRPr="00DB0995">
        <w:rPr>
          <w:rFonts w:ascii="Arial Narrow" w:hAnsi="Arial Narrow"/>
          <w:sz w:val="24"/>
          <w:szCs w:val="24"/>
        </w:rPr>
        <w:t>,</w:t>
      </w:r>
      <w:r w:rsidR="00A54868" w:rsidRPr="00DB0995">
        <w:rPr>
          <w:rStyle w:val="FootnoteReference"/>
          <w:rFonts w:ascii="Arial Narrow" w:hAnsi="Arial Narrow"/>
          <w:sz w:val="24"/>
          <w:szCs w:val="24"/>
        </w:rPr>
        <w:footnoteReference w:id="3"/>
      </w:r>
      <w:r w:rsidR="007846CD" w:rsidRPr="00DB0995">
        <w:rPr>
          <w:rFonts w:ascii="Arial Narrow" w:hAnsi="Arial Narrow"/>
          <w:sz w:val="24"/>
          <w:szCs w:val="24"/>
        </w:rPr>
        <w:t xml:space="preserve"> </w:t>
      </w:r>
      <w:r w:rsidR="005465E8" w:rsidRPr="00DB0995">
        <w:rPr>
          <w:rFonts w:ascii="Arial Narrow" w:hAnsi="Arial Narrow"/>
          <w:sz w:val="24"/>
          <w:szCs w:val="24"/>
        </w:rPr>
        <w:t>o quizás debiéramos parafrasear a: “El humanista del mañana será un programador o no será nada”.</w:t>
      </w:r>
    </w:p>
    <w:p w:rsidR="00D85270" w:rsidRPr="00DB0995" w:rsidRDefault="008B6DD3" w:rsidP="00DB0995">
      <w:pPr>
        <w:spacing w:line="240" w:lineRule="auto"/>
        <w:ind w:firstLine="708"/>
        <w:jc w:val="both"/>
        <w:rPr>
          <w:rFonts w:ascii="Arial Narrow" w:hAnsi="Arial Narrow"/>
          <w:sz w:val="24"/>
          <w:szCs w:val="24"/>
          <w:lang w:val="es-MX"/>
        </w:rPr>
      </w:pPr>
      <w:r w:rsidRPr="00DB0995">
        <w:rPr>
          <w:rFonts w:ascii="Arial Narrow" w:hAnsi="Arial Narrow"/>
          <w:sz w:val="24"/>
          <w:szCs w:val="24"/>
        </w:rPr>
        <w:t xml:space="preserve">Aun cuando la frase es debatible, cierto es que </w:t>
      </w:r>
      <w:r w:rsidR="005465E8" w:rsidRPr="00DB0995">
        <w:rPr>
          <w:rFonts w:ascii="Arial Narrow" w:hAnsi="Arial Narrow"/>
          <w:sz w:val="24"/>
          <w:szCs w:val="24"/>
        </w:rPr>
        <w:t xml:space="preserve">la inclusión de lo digital en las </w:t>
      </w:r>
      <w:r w:rsidRPr="00DB0995">
        <w:rPr>
          <w:rFonts w:ascii="Arial Narrow" w:hAnsi="Arial Narrow"/>
          <w:sz w:val="24"/>
          <w:szCs w:val="24"/>
        </w:rPr>
        <w:t>HD</w:t>
      </w:r>
      <w:r w:rsidR="00A54868" w:rsidRPr="00DB0995">
        <w:rPr>
          <w:rFonts w:ascii="Arial Narrow" w:hAnsi="Arial Narrow"/>
          <w:sz w:val="24"/>
          <w:szCs w:val="24"/>
        </w:rPr>
        <w:t xml:space="preserve"> </w:t>
      </w:r>
      <w:r w:rsidRPr="00DB0995">
        <w:rPr>
          <w:rFonts w:ascii="Arial Narrow" w:hAnsi="Arial Narrow"/>
          <w:sz w:val="24"/>
          <w:szCs w:val="24"/>
        </w:rPr>
        <w:t>al menos en el campo de la investigación, es innegable</w:t>
      </w:r>
      <w:r w:rsidR="005465E8" w:rsidRPr="00DB0995">
        <w:rPr>
          <w:rFonts w:ascii="Arial Narrow" w:hAnsi="Arial Narrow"/>
          <w:sz w:val="24"/>
          <w:szCs w:val="24"/>
        </w:rPr>
        <w:t>.</w:t>
      </w:r>
      <w:r w:rsidRPr="00DB0995">
        <w:rPr>
          <w:rFonts w:ascii="Arial Narrow" w:hAnsi="Arial Narrow"/>
          <w:sz w:val="24"/>
          <w:szCs w:val="24"/>
        </w:rPr>
        <w:t xml:space="preserve"> </w:t>
      </w:r>
      <w:proofErr w:type="gramStart"/>
      <w:r w:rsidRPr="00DB0995">
        <w:rPr>
          <w:rFonts w:ascii="Arial Narrow" w:hAnsi="Arial Narrow"/>
          <w:sz w:val="24"/>
          <w:szCs w:val="24"/>
        </w:rPr>
        <w:t>Mas</w:t>
      </w:r>
      <w:proofErr w:type="gramEnd"/>
      <w:r w:rsidRPr="00DB0995">
        <w:rPr>
          <w:rFonts w:ascii="Arial Narrow" w:hAnsi="Arial Narrow"/>
          <w:sz w:val="24"/>
          <w:szCs w:val="24"/>
        </w:rPr>
        <w:t xml:space="preserve"> no se trata del único campo de trabajo. Otra de las grandes áreas de la HD es</w:t>
      </w:r>
      <w:r w:rsidR="00A54868" w:rsidRPr="00DB0995">
        <w:rPr>
          <w:rFonts w:ascii="Arial Narrow" w:hAnsi="Arial Narrow"/>
          <w:sz w:val="24"/>
          <w:szCs w:val="24"/>
        </w:rPr>
        <w:t xml:space="preserve"> la conformación y difusión de acervos </w:t>
      </w:r>
      <w:r w:rsidRPr="00DB0995">
        <w:rPr>
          <w:rFonts w:ascii="Arial Narrow" w:hAnsi="Arial Narrow"/>
          <w:sz w:val="24"/>
          <w:szCs w:val="24"/>
        </w:rPr>
        <w:t>humanísticos</w:t>
      </w:r>
      <w:r w:rsidR="00A54868" w:rsidRPr="00DB0995">
        <w:rPr>
          <w:rFonts w:ascii="Arial Narrow" w:hAnsi="Arial Narrow"/>
          <w:sz w:val="24"/>
          <w:szCs w:val="24"/>
        </w:rPr>
        <w:t xml:space="preserve">. Proyectos como el </w:t>
      </w:r>
      <w:r w:rsidR="00A54868" w:rsidRPr="00DB0995">
        <w:rPr>
          <w:rFonts w:ascii="Arial Narrow" w:hAnsi="Arial Narrow"/>
          <w:i/>
          <w:sz w:val="24"/>
          <w:szCs w:val="24"/>
        </w:rPr>
        <w:t xml:space="preserve">Van Gogh </w:t>
      </w:r>
      <w:proofErr w:type="spellStart"/>
      <w:r w:rsidR="00A54868" w:rsidRPr="00DB0995">
        <w:rPr>
          <w:rFonts w:ascii="Arial Narrow" w:hAnsi="Arial Narrow"/>
          <w:i/>
          <w:sz w:val="24"/>
          <w:szCs w:val="24"/>
        </w:rPr>
        <w:t>Letters</w:t>
      </w:r>
      <w:proofErr w:type="spellEnd"/>
      <w:r w:rsidR="00A54868" w:rsidRPr="00DB0995">
        <w:rPr>
          <w:rFonts w:ascii="Arial Narrow" w:hAnsi="Arial Narrow"/>
          <w:sz w:val="24"/>
          <w:szCs w:val="24"/>
        </w:rPr>
        <w:t xml:space="preserve">, </w:t>
      </w:r>
      <w:r w:rsidRPr="00DB0995">
        <w:rPr>
          <w:rFonts w:ascii="Arial Narrow" w:hAnsi="Arial Narrow"/>
          <w:sz w:val="24"/>
          <w:szCs w:val="24"/>
        </w:rPr>
        <w:t xml:space="preserve">que consiste en la </w:t>
      </w:r>
      <w:r w:rsidR="00A54868" w:rsidRPr="00DB0995">
        <w:rPr>
          <w:rFonts w:ascii="Arial Narrow" w:hAnsi="Arial Narrow"/>
          <w:sz w:val="24"/>
          <w:szCs w:val="24"/>
        </w:rPr>
        <w:t xml:space="preserve">digitalización de las cartas escritas por el pintor o </w:t>
      </w:r>
      <w:r w:rsidRPr="00DB0995">
        <w:rPr>
          <w:rFonts w:ascii="Arial Narrow" w:hAnsi="Arial Narrow"/>
          <w:sz w:val="24"/>
          <w:szCs w:val="24"/>
        </w:rPr>
        <w:t xml:space="preserve">el </w:t>
      </w:r>
      <w:r w:rsidRPr="00DB0995">
        <w:rPr>
          <w:rFonts w:ascii="Arial Narrow" w:hAnsi="Arial Narrow"/>
          <w:i/>
          <w:sz w:val="24"/>
          <w:szCs w:val="24"/>
        </w:rPr>
        <w:t xml:space="preserve">Proyecto </w:t>
      </w:r>
      <w:proofErr w:type="spellStart"/>
      <w:r w:rsidRPr="00DB0995">
        <w:rPr>
          <w:rFonts w:ascii="Arial Narrow" w:hAnsi="Arial Narrow"/>
          <w:i/>
          <w:sz w:val="24"/>
          <w:szCs w:val="24"/>
        </w:rPr>
        <w:t>Perseus</w:t>
      </w:r>
      <w:proofErr w:type="spellEnd"/>
      <w:r w:rsidR="00A54868" w:rsidRPr="00DB0995">
        <w:rPr>
          <w:rFonts w:ascii="Arial Narrow" w:hAnsi="Arial Narrow"/>
          <w:sz w:val="24"/>
          <w:szCs w:val="24"/>
        </w:rPr>
        <w:t xml:space="preserve"> </w:t>
      </w:r>
      <w:r w:rsidR="00AB2C1D" w:rsidRPr="00DB0995">
        <w:rPr>
          <w:rFonts w:ascii="Arial Narrow" w:hAnsi="Arial Narrow"/>
          <w:sz w:val="24"/>
          <w:szCs w:val="24"/>
        </w:rPr>
        <w:t>que compila la mayor parte de las obras del mundo greco-romano</w:t>
      </w:r>
      <w:r w:rsidR="005D6408" w:rsidRPr="00DB0995">
        <w:rPr>
          <w:rFonts w:ascii="Arial Narrow" w:hAnsi="Arial Narrow"/>
          <w:sz w:val="24"/>
          <w:szCs w:val="24"/>
        </w:rPr>
        <w:t xml:space="preserve"> desde 1987. </w:t>
      </w:r>
      <w:r w:rsidR="00AB2793" w:rsidRPr="00DB0995">
        <w:rPr>
          <w:rFonts w:ascii="Arial Narrow" w:hAnsi="Arial Narrow"/>
          <w:sz w:val="24"/>
          <w:szCs w:val="24"/>
        </w:rPr>
        <w:t>Estas</w:t>
      </w:r>
      <w:r w:rsidR="005D6408" w:rsidRPr="00DB0995">
        <w:rPr>
          <w:rFonts w:ascii="Arial Narrow" w:hAnsi="Arial Narrow"/>
          <w:sz w:val="24"/>
          <w:szCs w:val="24"/>
        </w:rPr>
        <w:t xml:space="preserve"> grandes tareas de la HD han sido claramente desglosadas –como investigac</w:t>
      </w:r>
      <w:r w:rsidR="00AB2793" w:rsidRPr="00DB0995">
        <w:rPr>
          <w:rFonts w:ascii="Arial Narrow" w:hAnsi="Arial Narrow"/>
          <w:sz w:val="24"/>
          <w:szCs w:val="24"/>
        </w:rPr>
        <w:t xml:space="preserve">ión, </w:t>
      </w:r>
      <w:r w:rsidR="005D6408" w:rsidRPr="00DB0995">
        <w:rPr>
          <w:rFonts w:ascii="Arial Narrow" w:hAnsi="Arial Narrow"/>
          <w:sz w:val="24"/>
          <w:szCs w:val="24"/>
        </w:rPr>
        <w:t>difusión</w:t>
      </w:r>
      <w:r w:rsidR="00AB2793" w:rsidRPr="00DB0995">
        <w:rPr>
          <w:rFonts w:ascii="Arial Narrow" w:hAnsi="Arial Narrow"/>
          <w:sz w:val="24"/>
          <w:szCs w:val="24"/>
        </w:rPr>
        <w:t xml:space="preserve"> y enseñanza</w:t>
      </w:r>
      <w:r w:rsidR="005D6408" w:rsidRPr="00DB0995">
        <w:rPr>
          <w:rFonts w:ascii="Arial Narrow" w:hAnsi="Arial Narrow"/>
          <w:sz w:val="24"/>
          <w:szCs w:val="24"/>
        </w:rPr>
        <w:t xml:space="preserve">– en el manifiesto de las </w:t>
      </w:r>
      <w:r w:rsidR="00AB2793" w:rsidRPr="00DB0995">
        <w:rPr>
          <w:rFonts w:ascii="Arial Narrow" w:hAnsi="Arial Narrow"/>
          <w:sz w:val="24"/>
          <w:szCs w:val="24"/>
        </w:rPr>
        <w:t>HD</w:t>
      </w:r>
      <w:r w:rsidR="005D6408" w:rsidRPr="00DB0995">
        <w:rPr>
          <w:rFonts w:ascii="Arial Narrow" w:hAnsi="Arial Narrow"/>
          <w:sz w:val="24"/>
          <w:szCs w:val="24"/>
        </w:rPr>
        <w:t xml:space="preserve"> publicado en línea </w:t>
      </w:r>
      <w:r w:rsidR="00AB2793" w:rsidRPr="00DB0995">
        <w:rPr>
          <w:rFonts w:ascii="Arial Narrow" w:hAnsi="Arial Narrow"/>
          <w:sz w:val="24"/>
          <w:szCs w:val="24"/>
        </w:rPr>
        <w:t xml:space="preserve">por </w:t>
      </w:r>
      <w:proofErr w:type="spellStart"/>
      <w:r w:rsidR="00AB2793" w:rsidRPr="00DB0995">
        <w:rPr>
          <w:rFonts w:ascii="Arial Narrow" w:hAnsi="Arial Narrow"/>
          <w:sz w:val="24"/>
          <w:szCs w:val="24"/>
        </w:rPr>
        <w:t>ThatCamp</w:t>
      </w:r>
      <w:proofErr w:type="spellEnd"/>
      <w:r w:rsidR="00AB2793" w:rsidRPr="00DB0995">
        <w:rPr>
          <w:rFonts w:ascii="Arial Narrow" w:hAnsi="Arial Narrow"/>
          <w:sz w:val="24"/>
          <w:szCs w:val="24"/>
        </w:rPr>
        <w:t xml:space="preserve"> París en el 2010.</w:t>
      </w:r>
      <w:r w:rsidR="00AB2793" w:rsidRPr="00DB0995">
        <w:rPr>
          <w:rStyle w:val="FootnoteReference"/>
          <w:rFonts w:ascii="Arial Narrow" w:hAnsi="Arial Narrow"/>
          <w:sz w:val="24"/>
          <w:szCs w:val="24"/>
        </w:rPr>
        <w:footnoteReference w:id="4"/>
      </w:r>
      <w:r w:rsidR="00AB2793" w:rsidRPr="00DB0995">
        <w:rPr>
          <w:rFonts w:ascii="Arial Narrow" w:hAnsi="Arial Narrow"/>
          <w:sz w:val="24"/>
          <w:szCs w:val="24"/>
        </w:rPr>
        <w:t xml:space="preserve"> A pesar de ello, es innegable que las labores de difusión e investigación han acaparado el interés y se concebido el área de le enseñanza a la enseñanza de programación y uso de software para investigación en HD.</w:t>
      </w:r>
      <w:r w:rsidR="00D85270" w:rsidRPr="00DB0995">
        <w:rPr>
          <w:rStyle w:val="FootnoteReference"/>
          <w:rFonts w:ascii="Arial Narrow" w:hAnsi="Arial Narrow"/>
          <w:sz w:val="24"/>
          <w:szCs w:val="24"/>
        </w:rPr>
        <w:footnoteReference w:id="5"/>
      </w:r>
    </w:p>
    <w:p w:rsidR="001D66F5" w:rsidRPr="00DB0995" w:rsidRDefault="00AB2793" w:rsidP="00DB0995">
      <w:pPr>
        <w:spacing w:line="240" w:lineRule="auto"/>
        <w:ind w:firstLine="708"/>
        <w:jc w:val="both"/>
        <w:rPr>
          <w:rFonts w:ascii="Arial Narrow" w:hAnsi="Arial Narrow"/>
          <w:sz w:val="24"/>
          <w:szCs w:val="24"/>
        </w:rPr>
      </w:pPr>
      <w:r w:rsidRPr="00DB0995">
        <w:rPr>
          <w:rFonts w:ascii="Arial Narrow" w:hAnsi="Arial Narrow"/>
          <w:sz w:val="24"/>
          <w:szCs w:val="24"/>
        </w:rPr>
        <w:t>Es justo en este marco que se desar</w:t>
      </w:r>
      <w:r w:rsidR="00D85270" w:rsidRPr="00DB0995">
        <w:rPr>
          <w:rFonts w:ascii="Arial Narrow" w:hAnsi="Arial Narrow"/>
          <w:sz w:val="24"/>
          <w:szCs w:val="24"/>
        </w:rPr>
        <w:t>rolla el presente artículo; b</w:t>
      </w:r>
      <w:r w:rsidRPr="00DB0995">
        <w:rPr>
          <w:rFonts w:ascii="Arial Narrow" w:hAnsi="Arial Narrow"/>
          <w:sz w:val="24"/>
          <w:szCs w:val="24"/>
        </w:rPr>
        <w:t>ajo el supuesto de que la enseñanza en HD no se restringe ni agota en el estudio de programación y uso de software y plataformas especializadas,</w:t>
      </w:r>
      <w:r w:rsidR="00823134" w:rsidRPr="00DB0995">
        <w:rPr>
          <w:rStyle w:val="FootnoteReference"/>
          <w:rFonts w:ascii="Arial Narrow" w:hAnsi="Arial Narrow"/>
          <w:sz w:val="24"/>
          <w:szCs w:val="24"/>
        </w:rPr>
        <w:footnoteReference w:id="6"/>
      </w:r>
      <w:r w:rsidRPr="00DB0995">
        <w:rPr>
          <w:rFonts w:ascii="Arial Narrow" w:hAnsi="Arial Narrow"/>
          <w:sz w:val="24"/>
          <w:szCs w:val="24"/>
        </w:rPr>
        <w:t xml:space="preserve"> sino que implica también una </w:t>
      </w:r>
      <w:proofErr w:type="spellStart"/>
      <w:r w:rsidRPr="00DB0995">
        <w:rPr>
          <w:rFonts w:ascii="Arial Narrow" w:hAnsi="Arial Narrow"/>
          <w:sz w:val="24"/>
          <w:szCs w:val="24"/>
        </w:rPr>
        <w:t>metareflexión</w:t>
      </w:r>
      <w:proofErr w:type="spellEnd"/>
      <w:r w:rsidRPr="00DB0995">
        <w:rPr>
          <w:rFonts w:ascii="Arial Narrow" w:hAnsi="Arial Narrow"/>
          <w:sz w:val="24"/>
          <w:szCs w:val="24"/>
        </w:rPr>
        <w:t xml:space="preserve"> sobre el cambio producido por </w:t>
      </w:r>
      <w:r w:rsidR="00865BF3" w:rsidRPr="00DB0995">
        <w:rPr>
          <w:rFonts w:ascii="Arial Narrow" w:hAnsi="Arial Narrow"/>
          <w:sz w:val="24"/>
          <w:szCs w:val="24"/>
        </w:rPr>
        <w:t>la injerencia de las nuevas tecnologí</w:t>
      </w:r>
      <w:r w:rsidRPr="00DB0995">
        <w:rPr>
          <w:rFonts w:ascii="Arial Narrow" w:hAnsi="Arial Narrow"/>
          <w:sz w:val="24"/>
          <w:szCs w:val="24"/>
        </w:rPr>
        <w:t>as y lo virtual en la educación; cambio que</w:t>
      </w:r>
      <w:r w:rsidR="00865BF3" w:rsidRPr="00DB0995">
        <w:rPr>
          <w:rFonts w:ascii="Arial Narrow" w:hAnsi="Arial Narrow"/>
          <w:sz w:val="24"/>
          <w:szCs w:val="24"/>
        </w:rPr>
        <w:t xml:space="preserve"> obliga a la pedagogía a repensarse bajo la gran carp</w:t>
      </w:r>
      <w:r w:rsidRPr="00DB0995">
        <w:rPr>
          <w:rFonts w:ascii="Arial Narrow" w:hAnsi="Arial Narrow"/>
          <w:sz w:val="24"/>
          <w:szCs w:val="24"/>
        </w:rPr>
        <w:t>a de las humanidades digitales como práctica en sí misma, m</w:t>
      </w:r>
      <w:r w:rsidR="00865BF3" w:rsidRPr="00DB0995">
        <w:rPr>
          <w:rFonts w:ascii="Arial Narrow" w:hAnsi="Arial Narrow"/>
          <w:sz w:val="24"/>
          <w:szCs w:val="24"/>
        </w:rPr>
        <w:t xml:space="preserve">ás allá de que la relación entre enseñanza y humanidades digitales implique la impartición de conocimiento de carácter técnico que posibilite la inclusión </w:t>
      </w:r>
      <w:r w:rsidR="006D4ADA" w:rsidRPr="00DB0995">
        <w:rPr>
          <w:rFonts w:ascii="Arial Narrow" w:hAnsi="Arial Narrow"/>
          <w:sz w:val="24"/>
          <w:szCs w:val="24"/>
        </w:rPr>
        <w:t>de las nuevas tecnologías</w:t>
      </w:r>
      <w:r w:rsidR="00865BF3" w:rsidRPr="00DB0995">
        <w:rPr>
          <w:rFonts w:ascii="Arial Narrow" w:hAnsi="Arial Narrow"/>
          <w:sz w:val="24"/>
          <w:szCs w:val="24"/>
        </w:rPr>
        <w:t xml:space="preserve"> en la</w:t>
      </w:r>
      <w:r w:rsidR="006D4ADA" w:rsidRPr="00DB0995">
        <w:rPr>
          <w:rFonts w:ascii="Arial Narrow" w:hAnsi="Arial Narrow"/>
          <w:sz w:val="24"/>
          <w:szCs w:val="24"/>
        </w:rPr>
        <w:t>s metodologías de</w:t>
      </w:r>
      <w:r w:rsidR="00865BF3" w:rsidRPr="00DB0995">
        <w:rPr>
          <w:rFonts w:ascii="Arial Narrow" w:hAnsi="Arial Narrow"/>
          <w:sz w:val="24"/>
          <w:szCs w:val="24"/>
        </w:rPr>
        <w:t xml:space="preserve"> investigación</w:t>
      </w:r>
      <w:r w:rsidR="006D4ADA" w:rsidRPr="00DB0995">
        <w:rPr>
          <w:rFonts w:ascii="Arial Narrow" w:hAnsi="Arial Narrow"/>
          <w:sz w:val="24"/>
          <w:szCs w:val="24"/>
        </w:rPr>
        <w:t xml:space="preserve"> en humanidades –</w:t>
      </w:r>
      <w:r w:rsidR="003C12FC" w:rsidRPr="00DB0995">
        <w:rPr>
          <w:rFonts w:ascii="Arial Narrow" w:hAnsi="Arial Narrow"/>
          <w:sz w:val="24"/>
          <w:szCs w:val="24"/>
        </w:rPr>
        <w:t>especialmente</w:t>
      </w:r>
      <w:r w:rsidR="00865BF3" w:rsidRPr="00DB0995">
        <w:rPr>
          <w:rFonts w:ascii="Arial Narrow" w:hAnsi="Arial Narrow"/>
          <w:sz w:val="24"/>
          <w:szCs w:val="24"/>
        </w:rPr>
        <w:t>. Esta reflexión</w:t>
      </w:r>
      <w:r w:rsidR="00823134" w:rsidRPr="00DB0995">
        <w:rPr>
          <w:rFonts w:ascii="Arial Narrow" w:hAnsi="Arial Narrow"/>
          <w:sz w:val="24"/>
          <w:szCs w:val="24"/>
        </w:rPr>
        <w:t xml:space="preserve"> no trata sólo de una </w:t>
      </w:r>
      <w:r w:rsidRPr="00DB0995">
        <w:rPr>
          <w:rFonts w:ascii="Arial Narrow" w:hAnsi="Arial Narrow"/>
          <w:sz w:val="24"/>
          <w:szCs w:val="24"/>
        </w:rPr>
        <w:t xml:space="preserve">redefinición de </w:t>
      </w:r>
      <w:r w:rsidR="00C41016" w:rsidRPr="00DB0995">
        <w:rPr>
          <w:rFonts w:ascii="Arial Narrow" w:hAnsi="Arial Narrow"/>
          <w:sz w:val="24"/>
          <w:szCs w:val="24"/>
        </w:rPr>
        <w:t xml:space="preserve">términos </w:t>
      </w:r>
      <w:r w:rsidRPr="00DB0995">
        <w:rPr>
          <w:rFonts w:ascii="Arial Narrow" w:hAnsi="Arial Narrow"/>
          <w:sz w:val="24"/>
          <w:szCs w:val="24"/>
        </w:rPr>
        <w:t>o del “</w:t>
      </w:r>
      <w:proofErr w:type="spellStart"/>
      <w:r w:rsidRPr="00DB0995">
        <w:rPr>
          <w:rFonts w:ascii="Arial Narrow" w:hAnsi="Arial Narrow"/>
          <w:sz w:val="24"/>
          <w:szCs w:val="24"/>
        </w:rPr>
        <w:t>transplante</w:t>
      </w:r>
      <w:proofErr w:type="spellEnd"/>
      <w:r w:rsidR="00823134" w:rsidRPr="00DB0995">
        <w:rPr>
          <w:rFonts w:ascii="Arial Narrow" w:hAnsi="Arial Narrow"/>
          <w:sz w:val="24"/>
          <w:szCs w:val="24"/>
        </w:rPr>
        <w:t>”</w:t>
      </w:r>
      <w:r w:rsidRPr="00DB0995">
        <w:rPr>
          <w:rFonts w:ascii="Arial Narrow" w:hAnsi="Arial Narrow"/>
          <w:sz w:val="24"/>
          <w:szCs w:val="24"/>
        </w:rPr>
        <w:t xml:space="preserve"> de prácticas presenciales al ambiente virtual, sino </w:t>
      </w:r>
      <w:r w:rsidR="00823134" w:rsidRPr="00DB0995">
        <w:rPr>
          <w:rFonts w:ascii="Arial Narrow" w:hAnsi="Arial Narrow"/>
          <w:sz w:val="24"/>
          <w:szCs w:val="24"/>
        </w:rPr>
        <w:t xml:space="preserve">de la ardua labor de reinvención y reapropiación de prácticas y procesos propios de la enseñanza clásica de las humanidades que deberán transmutarse a las humanidades digitales. </w:t>
      </w:r>
      <w:r w:rsidR="00A50D58" w:rsidRPr="00DB0995">
        <w:rPr>
          <w:rFonts w:ascii="Arial Narrow" w:hAnsi="Arial Narrow"/>
          <w:sz w:val="24"/>
          <w:szCs w:val="24"/>
        </w:rPr>
        <w:t>No se trata</w:t>
      </w:r>
      <w:r w:rsidR="001628BF" w:rsidRPr="00DB0995">
        <w:rPr>
          <w:rFonts w:ascii="Arial Narrow" w:hAnsi="Arial Narrow"/>
          <w:sz w:val="24"/>
          <w:szCs w:val="24"/>
        </w:rPr>
        <w:t>, no obstante,</w:t>
      </w:r>
      <w:r w:rsidR="009344A2" w:rsidRPr="00DB0995">
        <w:rPr>
          <w:rFonts w:ascii="Arial Narrow" w:hAnsi="Arial Narrow"/>
          <w:sz w:val="24"/>
          <w:szCs w:val="24"/>
        </w:rPr>
        <w:t xml:space="preserve"> </w:t>
      </w:r>
      <w:r w:rsidR="00A50D58" w:rsidRPr="00DB0995">
        <w:rPr>
          <w:rFonts w:ascii="Arial Narrow" w:hAnsi="Arial Narrow"/>
          <w:sz w:val="24"/>
          <w:szCs w:val="24"/>
        </w:rPr>
        <w:t>de un</w:t>
      </w:r>
      <w:r w:rsidR="009344A2" w:rsidRPr="00DB0995">
        <w:rPr>
          <w:rFonts w:ascii="Arial Narrow" w:hAnsi="Arial Narrow"/>
          <w:sz w:val="24"/>
          <w:szCs w:val="24"/>
        </w:rPr>
        <w:t>a mera definición terminológica</w:t>
      </w:r>
      <w:r w:rsidR="00A50D58" w:rsidRPr="00DB0995">
        <w:rPr>
          <w:rFonts w:ascii="Arial Narrow" w:hAnsi="Arial Narrow"/>
          <w:sz w:val="24"/>
          <w:szCs w:val="24"/>
        </w:rPr>
        <w:t xml:space="preserve"> sino de la conformación de un</w:t>
      </w:r>
      <w:r w:rsidR="001D66F5" w:rsidRPr="00DB0995">
        <w:rPr>
          <w:rFonts w:ascii="Arial Narrow" w:hAnsi="Arial Narrow"/>
          <w:sz w:val="24"/>
          <w:szCs w:val="24"/>
        </w:rPr>
        <w:t xml:space="preserve"> nuevo estrato de la realidad humana;</w:t>
      </w:r>
      <w:r w:rsidR="001628BF" w:rsidRPr="00DB0995">
        <w:rPr>
          <w:rFonts w:ascii="Arial Narrow" w:hAnsi="Arial Narrow"/>
          <w:sz w:val="24"/>
          <w:szCs w:val="24"/>
        </w:rPr>
        <w:t xml:space="preserve"> de</w:t>
      </w:r>
      <w:r w:rsidR="00823134" w:rsidRPr="00DB0995">
        <w:rPr>
          <w:rFonts w:ascii="Arial Narrow" w:hAnsi="Arial Narrow"/>
          <w:sz w:val="24"/>
          <w:szCs w:val="24"/>
        </w:rPr>
        <w:t xml:space="preserve"> un paradigma de enseñanza-aprendizaje. </w:t>
      </w:r>
    </w:p>
    <w:p w:rsidR="00823134" w:rsidRPr="00DB0995" w:rsidRDefault="00823134" w:rsidP="00DB0995">
      <w:pPr>
        <w:spacing w:line="240" w:lineRule="auto"/>
        <w:ind w:firstLine="708"/>
        <w:jc w:val="both"/>
        <w:rPr>
          <w:rFonts w:ascii="Arial Narrow" w:hAnsi="Arial Narrow"/>
          <w:sz w:val="24"/>
          <w:szCs w:val="24"/>
        </w:rPr>
      </w:pPr>
      <w:r w:rsidRPr="00DB0995">
        <w:rPr>
          <w:rFonts w:ascii="Arial Narrow" w:hAnsi="Arial Narrow"/>
          <w:sz w:val="24"/>
          <w:szCs w:val="24"/>
        </w:rPr>
        <w:t>El nuevo pedagogo digital – así como el docente en toda área de HD–</w:t>
      </w:r>
      <w:r w:rsidR="00D85270" w:rsidRPr="00DB0995">
        <w:rPr>
          <w:rFonts w:ascii="Arial Narrow" w:hAnsi="Arial Narrow"/>
          <w:sz w:val="24"/>
          <w:szCs w:val="24"/>
        </w:rPr>
        <w:t xml:space="preserve"> deberá pues reflexionar sobre cómo la transición de la educación presencial a la educación virtual cambia o no el proceso educativo. ¿Se enseña y se aprende de la misma manera? ¿Las relaciones sociales y personales de los actores educativos mutan? O, por ejemplo, ¿Cómo enseñar y cómo interactuar como docente en un entorno virtual?</w:t>
      </w:r>
    </w:p>
    <w:p w:rsidR="00A34F15" w:rsidRPr="00DB0995" w:rsidRDefault="00A34F15" w:rsidP="00DB0995">
      <w:pPr>
        <w:pStyle w:val="Subtitle"/>
        <w:spacing w:line="240" w:lineRule="auto"/>
        <w:rPr>
          <w:rFonts w:ascii="Arial Narrow" w:hAnsi="Arial Narrow"/>
          <w:color w:val="auto"/>
        </w:rPr>
      </w:pPr>
      <w:r w:rsidRPr="00DB0995">
        <w:rPr>
          <w:rFonts w:ascii="Arial Narrow" w:hAnsi="Arial Narrow"/>
          <w:color w:val="auto"/>
        </w:rPr>
        <w:lastRenderedPageBreak/>
        <w:t xml:space="preserve">Educación presencial </w:t>
      </w:r>
      <w:r w:rsidR="00A31F69" w:rsidRPr="00DB0995">
        <w:rPr>
          <w:rFonts w:ascii="Arial Narrow" w:hAnsi="Arial Narrow"/>
          <w:color w:val="auto"/>
        </w:rPr>
        <w:t xml:space="preserve"> </w:t>
      </w:r>
      <w:r w:rsidRPr="00DB0995">
        <w:rPr>
          <w:rFonts w:ascii="Arial Narrow" w:hAnsi="Arial Narrow"/>
          <w:color w:val="auto"/>
        </w:rPr>
        <w:t>y E</w:t>
      </w:r>
      <w:r w:rsidR="00A31F69" w:rsidRPr="00DB0995">
        <w:rPr>
          <w:rFonts w:ascii="Arial Narrow" w:hAnsi="Arial Narrow"/>
          <w:color w:val="auto"/>
        </w:rPr>
        <w:t>ducación en Línea. Diferencias. P</w:t>
      </w:r>
      <w:r w:rsidRPr="00DB0995">
        <w:rPr>
          <w:rFonts w:ascii="Arial Narrow" w:hAnsi="Arial Narrow"/>
          <w:color w:val="auto"/>
        </w:rPr>
        <w:t>untos de encuentro</w:t>
      </w:r>
    </w:p>
    <w:p w:rsidR="007229C8" w:rsidRPr="00DB0995" w:rsidRDefault="00823134"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En el presente texto debatiré sobre la interacción social en el marco justamente del cambio de paradigma de la educación presencial a la educación en línea en las humanidades y esbozaré, desde mi experiencia docente distintas propuestas para construir puentes </w:t>
      </w:r>
      <w:proofErr w:type="spellStart"/>
      <w:r w:rsidRPr="00DB0995">
        <w:rPr>
          <w:rFonts w:ascii="Arial Narrow" w:hAnsi="Arial Narrow"/>
          <w:sz w:val="24"/>
          <w:szCs w:val="24"/>
        </w:rPr>
        <w:t>mayéuticos</w:t>
      </w:r>
      <w:proofErr w:type="spellEnd"/>
      <w:r w:rsidRPr="00DB0995">
        <w:rPr>
          <w:rFonts w:ascii="Arial Narrow" w:hAnsi="Arial Narrow"/>
          <w:sz w:val="24"/>
          <w:szCs w:val="24"/>
        </w:rPr>
        <w:t xml:space="preserve"> virtuales.</w:t>
      </w:r>
      <w:r w:rsidR="007229C8" w:rsidRPr="00DB0995">
        <w:rPr>
          <w:rStyle w:val="FootnoteReference"/>
          <w:rFonts w:ascii="Arial Narrow" w:hAnsi="Arial Narrow"/>
          <w:sz w:val="24"/>
          <w:szCs w:val="24"/>
        </w:rPr>
        <w:footnoteReference w:id="7"/>
      </w:r>
    </w:p>
    <w:p w:rsidR="00DE1751" w:rsidRPr="00DB0995" w:rsidRDefault="00823134"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 </w:t>
      </w:r>
      <w:r w:rsidR="007229C8" w:rsidRPr="00DB0995">
        <w:rPr>
          <w:rFonts w:ascii="Arial Narrow" w:hAnsi="Arial Narrow"/>
          <w:sz w:val="24"/>
          <w:szCs w:val="24"/>
        </w:rPr>
        <w:t>Co</w:t>
      </w:r>
      <w:r w:rsidR="00D85270" w:rsidRPr="00DB0995">
        <w:rPr>
          <w:rFonts w:ascii="Arial Narrow" w:hAnsi="Arial Narrow"/>
          <w:sz w:val="24"/>
          <w:szCs w:val="24"/>
        </w:rPr>
        <w:t>mo ya mencionamos</w:t>
      </w:r>
      <w:r w:rsidR="0082128B" w:rsidRPr="00DB0995">
        <w:rPr>
          <w:rFonts w:ascii="Arial Narrow" w:hAnsi="Arial Narrow"/>
          <w:sz w:val="24"/>
          <w:szCs w:val="24"/>
        </w:rPr>
        <w:t xml:space="preserve">, es necesario distinguir entre </w:t>
      </w:r>
      <w:r w:rsidR="007229C8" w:rsidRPr="00DB0995">
        <w:rPr>
          <w:rFonts w:ascii="Arial Narrow" w:hAnsi="Arial Narrow"/>
          <w:sz w:val="24"/>
          <w:szCs w:val="24"/>
        </w:rPr>
        <w:t>paradigmas de educación. Para ello, definamos para comenzar la educación</w:t>
      </w:r>
      <w:r w:rsidR="00891F8B" w:rsidRPr="00DB0995">
        <w:rPr>
          <w:rFonts w:ascii="Arial Narrow" w:hAnsi="Arial Narrow"/>
          <w:sz w:val="24"/>
          <w:szCs w:val="24"/>
        </w:rPr>
        <w:t xml:space="preserve"> presencial </w:t>
      </w:r>
      <w:r w:rsidR="00C81F50" w:rsidRPr="00DB0995">
        <w:rPr>
          <w:rFonts w:ascii="Arial Narrow" w:hAnsi="Arial Narrow"/>
          <w:sz w:val="24"/>
          <w:szCs w:val="24"/>
        </w:rPr>
        <w:t>o convencional</w:t>
      </w:r>
      <w:r w:rsidR="007229C8" w:rsidRPr="00DB0995">
        <w:rPr>
          <w:rFonts w:ascii="Arial Narrow" w:hAnsi="Arial Narrow"/>
          <w:sz w:val="24"/>
          <w:szCs w:val="24"/>
        </w:rPr>
        <w:t>: ésta</w:t>
      </w:r>
      <w:r w:rsidR="00891F8B" w:rsidRPr="00DB0995">
        <w:rPr>
          <w:rFonts w:ascii="Arial Narrow" w:hAnsi="Arial Narrow"/>
          <w:sz w:val="24"/>
          <w:szCs w:val="24"/>
        </w:rPr>
        <w:t xml:space="preserve"> r</w:t>
      </w:r>
      <w:r w:rsidR="00C81F50" w:rsidRPr="00DB0995">
        <w:rPr>
          <w:rFonts w:ascii="Arial Narrow" w:hAnsi="Arial Narrow"/>
          <w:sz w:val="24"/>
          <w:szCs w:val="24"/>
        </w:rPr>
        <w:t>equiere de la presencia física</w:t>
      </w:r>
      <w:r w:rsidR="00891F8B" w:rsidRPr="00DB0995">
        <w:rPr>
          <w:rFonts w:ascii="Arial Narrow" w:hAnsi="Arial Narrow"/>
          <w:sz w:val="24"/>
          <w:szCs w:val="24"/>
        </w:rPr>
        <w:t xml:space="preserve"> del profesor</w:t>
      </w:r>
      <w:r w:rsidR="00DE1751" w:rsidRPr="00DB0995">
        <w:rPr>
          <w:rFonts w:ascii="Arial Narrow" w:hAnsi="Arial Narrow"/>
          <w:sz w:val="24"/>
          <w:szCs w:val="24"/>
        </w:rPr>
        <w:t xml:space="preserve"> </w:t>
      </w:r>
      <w:r w:rsidR="00891F8B" w:rsidRPr="00DB0995">
        <w:rPr>
          <w:rFonts w:ascii="Arial Narrow" w:hAnsi="Arial Narrow"/>
          <w:sz w:val="24"/>
          <w:szCs w:val="24"/>
        </w:rPr>
        <w:t>en un espacio definido –el aula–</w:t>
      </w:r>
      <w:r w:rsidR="00DE1751" w:rsidRPr="00DB0995">
        <w:rPr>
          <w:rFonts w:ascii="Arial Narrow" w:hAnsi="Arial Narrow"/>
          <w:sz w:val="24"/>
          <w:szCs w:val="24"/>
        </w:rPr>
        <w:t xml:space="preserve"> para dirigir</w:t>
      </w:r>
      <w:r w:rsidR="00891F8B" w:rsidRPr="00DB0995">
        <w:rPr>
          <w:rFonts w:ascii="Arial Narrow" w:hAnsi="Arial Narrow"/>
          <w:sz w:val="24"/>
          <w:szCs w:val="24"/>
        </w:rPr>
        <w:t xml:space="preserve"> el proceso de aprendizaje del alumno; si bien no todas las partes del proceso de enseñanza-aprendizaje se realizan en el mismo espacio-tiempo, es propio afirmar que la educación convencional requiere</w:t>
      </w:r>
      <w:r w:rsidR="00A66E0D" w:rsidRPr="00DB0995">
        <w:rPr>
          <w:rFonts w:ascii="Arial Narrow" w:hAnsi="Arial Narrow"/>
          <w:sz w:val="24"/>
          <w:szCs w:val="24"/>
        </w:rPr>
        <w:t xml:space="preserve"> y se apoya mayormente</w:t>
      </w:r>
      <w:r w:rsidR="00891F8B" w:rsidRPr="00DB0995">
        <w:rPr>
          <w:rFonts w:ascii="Arial Narrow" w:hAnsi="Arial Narrow"/>
          <w:sz w:val="24"/>
          <w:szCs w:val="24"/>
        </w:rPr>
        <w:t xml:space="preserve"> </w:t>
      </w:r>
      <w:r w:rsidR="00A66E0D" w:rsidRPr="00DB0995">
        <w:rPr>
          <w:rFonts w:ascii="Arial Narrow" w:hAnsi="Arial Narrow"/>
          <w:sz w:val="24"/>
          <w:szCs w:val="24"/>
        </w:rPr>
        <w:t>en</w:t>
      </w:r>
      <w:r w:rsidR="00891F8B" w:rsidRPr="00DB0995">
        <w:rPr>
          <w:rFonts w:ascii="Arial Narrow" w:hAnsi="Arial Narrow"/>
          <w:sz w:val="24"/>
          <w:szCs w:val="24"/>
        </w:rPr>
        <w:t xml:space="preserve"> la presencia física </w:t>
      </w:r>
      <w:r w:rsidR="00A66E0D" w:rsidRPr="00DB0995">
        <w:rPr>
          <w:rFonts w:ascii="Arial Narrow" w:hAnsi="Arial Narrow"/>
          <w:sz w:val="24"/>
          <w:szCs w:val="24"/>
        </w:rPr>
        <w:t>y el diálogo sincrónico</w:t>
      </w:r>
      <w:r w:rsidR="00891F8B" w:rsidRPr="00DB0995">
        <w:rPr>
          <w:rFonts w:ascii="Arial Narrow" w:hAnsi="Arial Narrow"/>
          <w:sz w:val="24"/>
          <w:szCs w:val="24"/>
        </w:rPr>
        <w:t xml:space="preserve"> de los actores educativos. </w:t>
      </w:r>
      <w:r w:rsidR="007229C8" w:rsidRPr="00DB0995">
        <w:rPr>
          <w:rFonts w:ascii="Arial Narrow" w:hAnsi="Arial Narrow"/>
          <w:sz w:val="24"/>
          <w:szCs w:val="24"/>
        </w:rPr>
        <w:t>Por su parte, l</w:t>
      </w:r>
      <w:r w:rsidR="00891F8B" w:rsidRPr="00DB0995">
        <w:rPr>
          <w:rFonts w:ascii="Arial Narrow" w:hAnsi="Arial Narrow"/>
          <w:sz w:val="24"/>
          <w:szCs w:val="24"/>
        </w:rPr>
        <w:t>a educación en línea</w:t>
      </w:r>
      <w:r w:rsidR="00A66E0D" w:rsidRPr="00DB0995">
        <w:rPr>
          <w:rFonts w:ascii="Arial Narrow" w:hAnsi="Arial Narrow"/>
          <w:sz w:val="24"/>
          <w:szCs w:val="24"/>
        </w:rPr>
        <w:t xml:space="preserve"> como aplicación </w:t>
      </w:r>
      <w:r w:rsidR="00C81F50" w:rsidRPr="00DB0995">
        <w:rPr>
          <w:rFonts w:ascii="Arial Narrow" w:hAnsi="Arial Narrow"/>
          <w:sz w:val="24"/>
          <w:szCs w:val="24"/>
        </w:rPr>
        <w:t>formativa</w:t>
      </w:r>
      <w:r w:rsidR="00A66E0D" w:rsidRPr="00DB0995">
        <w:rPr>
          <w:rFonts w:ascii="Arial Narrow" w:hAnsi="Arial Narrow"/>
          <w:sz w:val="24"/>
          <w:szCs w:val="24"/>
        </w:rPr>
        <w:t xml:space="preserve"> de las nuevas tecnologías de la información es en realidad la más reciente forma de educación a distancia</w:t>
      </w:r>
      <w:r w:rsidR="00F11866" w:rsidRPr="00DB0995">
        <w:rPr>
          <w:rFonts w:ascii="Arial Narrow" w:hAnsi="Arial Narrow"/>
          <w:sz w:val="24"/>
          <w:szCs w:val="24"/>
        </w:rPr>
        <w:t>.</w:t>
      </w:r>
      <w:r w:rsidR="00DE1751" w:rsidRPr="00DB0995">
        <w:rPr>
          <w:rFonts w:ascii="Arial Narrow" w:hAnsi="Arial Narrow"/>
          <w:sz w:val="24"/>
          <w:szCs w:val="24"/>
        </w:rPr>
        <w:t xml:space="preserve"> En</w:t>
      </w:r>
      <w:r w:rsidR="00A66E0D" w:rsidRPr="00DB0995">
        <w:rPr>
          <w:rFonts w:ascii="Arial Narrow" w:hAnsi="Arial Narrow"/>
          <w:sz w:val="24"/>
          <w:szCs w:val="24"/>
        </w:rPr>
        <w:t xml:space="preserve"> realidad</w:t>
      </w:r>
      <w:r w:rsidR="00DE1751" w:rsidRPr="00DB0995">
        <w:rPr>
          <w:rFonts w:ascii="Arial Narrow" w:hAnsi="Arial Narrow"/>
          <w:sz w:val="24"/>
          <w:szCs w:val="24"/>
        </w:rPr>
        <w:t>, la educación a distancia</w:t>
      </w:r>
      <w:r w:rsidR="00A66E0D" w:rsidRPr="00DB0995">
        <w:rPr>
          <w:rFonts w:ascii="Arial Narrow" w:hAnsi="Arial Narrow"/>
          <w:sz w:val="24"/>
          <w:szCs w:val="24"/>
        </w:rPr>
        <w:t xml:space="preserve"> </w:t>
      </w:r>
      <w:r w:rsidR="006B3FD3" w:rsidRPr="00DB0995">
        <w:rPr>
          <w:rFonts w:ascii="Arial Narrow" w:hAnsi="Arial Narrow"/>
          <w:sz w:val="24"/>
          <w:szCs w:val="24"/>
        </w:rPr>
        <w:t xml:space="preserve">es </w:t>
      </w:r>
      <w:r w:rsidR="00DE1751" w:rsidRPr="00DB0995">
        <w:rPr>
          <w:rFonts w:ascii="Arial Narrow" w:hAnsi="Arial Narrow"/>
          <w:sz w:val="24"/>
          <w:szCs w:val="24"/>
        </w:rPr>
        <w:t>casi tan antigua</w:t>
      </w:r>
      <w:r w:rsidR="00A66E0D" w:rsidRPr="00DB0995">
        <w:rPr>
          <w:rFonts w:ascii="Arial Narrow" w:hAnsi="Arial Narrow"/>
          <w:sz w:val="24"/>
          <w:szCs w:val="24"/>
        </w:rPr>
        <w:t xml:space="preserve"> como la presencial, sin embargo, </w:t>
      </w:r>
      <w:r w:rsidR="006B3FD3" w:rsidRPr="00DB0995">
        <w:rPr>
          <w:rFonts w:ascii="Arial Narrow" w:hAnsi="Arial Narrow"/>
          <w:sz w:val="24"/>
          <w:szCs w:val="24"/>
        </w:rPr>
        <w:t>como</w:t>
      </w:r>
      <w:r w:rsidR="00A66E0D" w:rsidRPr="00DB0995">
        <w:rPr>
          <w:rFonts w:ascii="Arial Narrow" w:hAnsi="Arial Narrow"/>
          <w:sz w:val="24"/>
          <w:szCs w:val="24"/>
        </w:rPr>
        <w:t xml:space="preserve"> su medio ha sido cambiante y </w:t>
      </w:r>
      <w:r w:rsidR="006B3FD3" w:rsidRPr="00DB0995">
        <w:rPr>
          <w:rFonts w:ascii="Arial Narrow" w:hAnsi="Arial Narrow"/>
          <w:sz w:val="24"/>
          <w:szCs w:val="24"/>
        </w:rPr>
        <w:t>por mucho tiempo su público fue n</w:t>
      </w:r>
      <w:r w:rsidR="00A66E0D" w:rsidRPr="00DB0995">
        <w:rPr>
          <w:rFonts w:ascii="Arial Narrow" w:hAnsi="Arial Narrow"/>
          <w:sz w:val="24"/>
          <w:szCs w:val="24"/>
        </w:rPr>
        <w:t xml:space="preserve">o masivo, </w:t>
      </w:r>
      <w:r w:rsidR="00DE1751" w:rsidRPr="00DB0995">
        <w:rPr>
          <w:rFonts w:ascii="Arial Narrow" w:hAnsi="Arial Narrow"/>
          <w:sz w:val="24"/>
          <w:szCs w:val="24"/>
        </w:rPr>
        <w:t>ésta</w:t>
      </w:r>
      <w:r w:rsidR="006B3FD3" w:rsidRPr="00DB0995">
        <w:rPr>
          <w:rFonts w:ascii="Arial Narrow" w:hAnsi="Arial Narrow"/>
          <w:sz w:val="24"/>
          <w:szCs w:val="24"/>
        </w:rPr>
        <w:t xml:space="preserve"> no había sido distinguida como ta</w:t>
      </w:r>
      <w:r w:rsidR="00DE1751" w:rsidRPr="00DB0995">
        <w:rPr>
          <w:rFonts w:ascii="Arial Narrow" w:hAnsi="Arial Narrow"/>
          <w:sz w:val="24"/>
          <w:szCs w:val="24"/>
        </w:rPr>
        <w:t xml:space="preserve">l sino hasta muy recientemente. Los cursos por correspondencia, por teléfono y la tele-educación, </w:t>
      </w:r>
      <w:r w:rsidR="00A72E5C" w:rsidRPr="00DB0995">
        <w:rPr>
          <w:rFonts w:ascii="Arial Narrow" w:hAnsi="Arial Narrow"/>
          <w:sz w:val="24"/>
          <w:szCs w:val="24"/>
        </w:rPr>
        <w:t xml:space="preserve">aunque son las formas más icónicas no son las más antiguas; </w:t>
      </w:r>
      <w:r w:rsidR="00DE1751" w:rsidRPr="00DB0995">
        <w:rPr>
          <w:rFonts w:ascii="Arial Narrow" w:hAnsi="Arial Narrow"/>
          <w:sz w:val="24"/>
          <w:szCs w:val="24"/>
        </w:rPr>
        <w:t xml:space="preserve"> las epístolas pueden ser consideradas, un poco románticamente, como la forma más antigua de ed</w:t>
      </w:r>
      <w:r w:rsidR="00A72E5C" w:rsidRPr="00DB0995">
        <w:rPr>
          <w:rFonts w:ascii="Arial Narrow" w:hAnsi="Arial Narrow"/>
          <w:sz w:val="24"/>
          <w:szCs w:val="24"/>
        </w:rPr>
        <w:t>ucación asincrónica. Con esta reflexión quiero apuntar a que a lo que nos estamos enfrentando con el paso de la educación presencial a la</w:t>
      </w:r>
      <w:r w:rsidR="00F11866" w:rsidRPr="00DB0995">
        <w:rPr>
          <w:rFonts w:ascii="Arial Narrow" w:hAnsi="Arial Narrow"/>
          <w:sz w:val="24"/>
          <w:szCs w:val="24"/>
        </w:rPr>
        <w:t xml:space="preserve"> educación en</w:t>
      </w:r>
      <w:r w:rsidR="00A72E5C" w:rsidRPr="00DB0995">
        <w:rPr>
          <w:rFonts w:ascii="Arial Narrow" w:hAnsi="Arial Narrow"/>
          <w:sz w:val="24"/>
          <w:szCs w:val="24"/>
        </w:rPr>
        <w:t xml:space="preserve"> línea no es un hecho inédito en la historia de la pedagogía; la humanidad ha ido cam</w:t>
      </w:r>
      <w:r w:rsidR="0082128B" w:rsidRPr="00DB0995">
        <w:rPr>
          <w:rFonts w:ascii="Arial Narrow" w:hAnsi="Arial Narrow"/>
          <w:sz w:val="24"/>
          <w:szCs w:val="24"/>
        </w:rPr>
        <w:t xml:space="preserve">biando de paradigmas </w:t>
      </w:r>
      <w:r w:rsidR="00A72E5C" w:rsidRPr="00DB0995">
        <w:rPr>
          <w:rFonts w:ascii="Arial Narrow" w:hAnsi="Arial Narrow"/>
          <w:sz w:val="24"/>
          <w:szCs w:val="24"/>
        </w:rPr>
        <w:t xml:space="preserve">educativos y cada cambio fue una revolución que se enfrentó </w:t>
      </w:r>
      <w:r w:rsidR="00F11866" w:rsidRPr="00DB0995">
        <w:rPr>
          <w:rFonts w:ascii="Arial Narrow" w:hAnsi="Arial Narrow"/>
          <w:sz w:val="24"/>
          <w:szCs w:val="24"/>
        </w:rPr>
        <w:t>tanto a</w:t>
      </w:r>
      <w:r w:rsidR="00A72E5C" w:rsidRPr="00DB0995">
        <w:rPr>
          <w:rFonts w:ascii="Arial Narrow" w:hAnsi="Arial Narrow"/>
          <w:sz w:val="24"/>
          <w:szCs w:val="24"/>
        </w:rPr>
        <w:t xml:space="preserve"> detractores y partidarios</w:t>
      </w:r>
      <w:r w:rsidR="0082128B" w:rsidRPr="00DB0995">
        <w:rPr>
          <w:rFonts w:ascii="Arial Narrow" w:hAnsi="Arial Narrow"/>
          <w:sz w:val="24"/>
          <w:szCs w:val="24"/>
        </w:rPr>
        <w:t xml:space="preserve"> y </w:t>
      </w:r>
      <w:r w:rsidR="00F11866" w:rsidRPr="00DB0995">
        <w:rPr>
          <w:rFonts w:ascii="Arial Narrow" w:hAnsi="Arial Narrow"/>
          <w:sz w:val="24"/>
          <w:szCs w:val="24"/>
        </w:rPr>
        <w:t xml:space="preserve">como </w:t>
      </w:r>
      <w:r w:rsidR="00A72E5C" w:rsidRPr="00DB0995">
        <w:rPr>
          <w:rFonts w:ascii="Arial Narrow" w:hAnsi="Arial Narrow"/>
          <w:sz w:val="24"/>
          <w:szCs w:val="24"/>
        </w:rPr>
        <w:t xml:space="preserve">a procesos de alfabetización tecnológicos hasta que el nuevo paradigma fue cimentado en la sociedad y “normalizado”. De la oralidad al libro, del libro a la digital y ahora de lo digital a lo virtual. </w:t>
      </w:r>
    </w:p>
    <w:p w:rsidR="00901F3B" w:rsidRPr="00DB0995" w:rsidRDefault="00901F3B" w:rsidP="00DB0995">
      <w:pPr>
        <w:spacing w:line="240" w:lineRule="auto"/>
        <w:jc w:val="both"/>
        <w:rPr>
          <w:rFonts w:ascii="Arial Narrow" w:hAnsi="Arial Narrow"/>
          <w:sz w:val="24"/>
          <w:szCs w:val="24"/>
        </w:rPr>
      </w:pPr>
      <w:r w:rsidRPr="00DB0995">
        <w:rPr>
          <w:rFonts w:ascii="Arial Narrow" w:hAnsi="Arial Narrow"/>
          <w:sz w:val="24"/>
          <w:szCs w:val="24"/>
        </w:rPr>
        <w:tab/>
        <w:t xml:space="preserve">La educación en línea se llevará a cabo en la virtualidad y requerirá de medios digitales para intercomunicar a los actores educativos y </w:t>
      </w:r>
      <w:r w:rsidR="00F11866" w:rsidRPr="00DB0995">
        <w:rPr>
          <w:rFonts w:ascii="Arial Narrow" w:hAnsi="Arial Narrow"/>
          <w:sz w:val="24"/>
          <w:szCs w:val="24"/>
        </w:rPr>
        <w:t xml:space="preserve">a </w:t>
      </w:r>
      <w:r w:rsidRPr="00DB0995">
        <w:rPr>
          <w:rFonts w:ascii="Arial Narrow" w:hAnsi="Arial Narrow"/>
          <w:sz w:val="24"/>
          <w:szCs w:val="24"/>
        </w:rPr>
        <w:t xml:space="preserve">sus herramientas. </w:t>
      </w:r>
      <w:r w:rsidR="00D41ACC" w:rsidRPr="00DB0995">
        <w:rPr>
          <w:rFonts w:ascii="Arial Narrow" w:hAnsi="Arial Narrow"/>
          <w:sz w:val="24"/>
          <w:szCs w:val="24"/>
        </w:rPr>
        <w:t>El cambio significativo en las estructuras sobre las que se soporta el proceso de formación implica necesariamente</w:t>
      </w:r>
      <w:r w:rsidR="0082128B" w:rsidRPr="00DB0995">
        <w:rPr>
          <w:rFonts w:ascii="Arial Narrow" w:hAnsi="Arial Narrow"/>
          <w:sz w:val="24"/>
          <w:szCs w:val="24"/>
        </w:rPr>
        <w:t xml:space="preserve"> un cambio de estrategias pero también una </w:t>
      </w:r>
      <w:r w:rsidR="00D41ACC" w:rsidRPr="00DB0995">
        <w:rPr>
          <w:rFonts w:ascii="Arial Narrow" w:hAnsi="Arial Narrow"/>
          <w:sz w:val="24"/>
          <w:szCs w:val="24"/>
        </w:rPr>
        <w:t xml:space="preserve">reflexión sobre los objetivos. ¿De qué manera afecta el cambio en el medio al objetivo educativo? ¿El objetivo de la educación humanística sigue siendo el mismo </w:t>
      </w:r>
      <w:r w:rsidR="00E85924" w:rsidRPr="00DB0995">
        <w:rPr>
          <w:rFonts w:ascii="Arial Narrow" w:hAnsi="Arial Narrow"/>
          <w:sz w:val="24"/>
          <w:szCs w:val="24"/>
        </w:rPr>
        <w:t>en la educación en línea?</w:t>
      </w:r>
    </w:p>
    <w:p w:rsidR="00E85924" w:rsidRPr="00DB0995" w:rsidRDefault="00E85924"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Para contestar esto, la primera respuesta </w:t>
      </w:r>
      <w:r w:rsidR="0082128B" w:rsidRPr="00DB0995">
        <w:rPr>
          <w:rFonts w:ascii="Arial Narrow" w:hAnsi="Arial Narrow"/>
          <w:sz w:val="24"/>
          <w:szCs w:val="24"/>
        </w:rPr>
        <w:t>versará</w:t>
      </w:r>
      <w:r w:rsidRPr="00DB0995">
        <w:rPr>
          <w:rFonts w:ascii="Arial Narrow" w:hAnsi="Arial Narrow"/>
          <w:sz w:val="24"/>
          <w:szCs w:val="24"/>
        </w:rPr>
        <w:t xml:space="preserve"> sobre qué es lo que consideramos el objetivo de la formación humanística; a diferencia de otras disciplinas, la formación en humanidades no conlleva la obtención de un producto o de una “habilidad”</w:t>
      </w:r>
      <w:r w:rsidR="0082128B" w:rsidRPr="00DB0995">
        <w:rPr>
          <w:rFonts w:ascii="Arial Narrow" w:hAnsi="Arial Narrow"/>
          <w:sz w:val="24"/>
          <w:szCs w:val="24"/>
        </w:rPr>
        <w:t xml:space="preserve"> observable</w:t>
      </w:r>
      <w:r w:rsidRPr="00DB0995">
        <w:rPr>
          <w:rFonts w:ascii="Arial Narrow" w:hAnsi="Arial Narrow"/>
          <w:sz w:val="24"/>
          <w:szCs w:val="24"/>
        </w:rPr>
        <w:t>; en una sociedad que se mueve b</w:t>
      </w:r>
      <w:r w:rsidR="007E49C6" w:rsidRPr="00DB0995">
        <w:rPr>
          <w:rFonts w:ascii="Arial Narrow" w:hAnsi="Arial Narrow"/>
          <w:sz w:val="24"/>
          <w:szCs w:val="24"/>
        </w:rPr>
        <w:t>ajo productos y cuantificadores,</w:t>
      </w:r>
      <w:r w:rsidRPr="00DB0995">
        <w:rPr>
          <w:rFonts w:ascii="Arial Narrow" w:hAnsi="Arial Narrow"/>
          <w:sz w:val="24"/>
          <w:szCs w:val="24"/>
        </w:rPr>
        <w:t xml:space="preserve"> esto ha sido siempre uno de</w:t>
      </w:r>
      <w:r w:rsidR="00470785" w:rsidRPr="00DB0995">
        <w:rPr>
          <w:rFonts w:ascii="Arial Narrow" w:hAnsi="Arial Narrow"/>
          <w:sz w:val="24"/>
          <w:szCs w:val="24"/>
        </w:rPr>
        <w:t xml:space="preserve"> los grandes</w:t>
      </w:r>
      <w:r w:rsidRPr="00DB0995">
        <w:rPr>
          <w:rFonts w:ascii="Arial Narrow" w:hAnsi="Arial Narrow"/>
          <w:sz w:val="24"/>
          <w:szCs w:val="24"/>
        </w:rPr>
        <w:t xml:space="preserve"> retos</w:t>
      </w:r>
      <w:r w:rsidR="00470785" w:rsidRPr="00DB0995">
        <w:rPr>
          <w:rFonts w:ascii="Arial Narrow" w:hAnsi="Arial Narrow"/>
          <w:sz w:val="24"/>
          <w:szCs w:val="24"/>
        </w:rPr>
        <w:t>.</w:t>
      </w:r>
      <w:r w:rsidRPr="00DB0995">
        <w:rPr>
          <w:rFonts w:ascii="Arial Narrow" w:hAnsi="Arial Narrow"/>
          <w:sz w:val="24"/>
          <w:szCs w:val="24"/>
        </w:rPr>
        <w:t xml:space="preserve"> El problema no es diferente en la educación en línea; mientras que en un curso de Programación HTML se espera que el asistente adquiera el conocimiento y desarrolle las capacidades que le permitan programar HTML y en un curso de Contabilidad tributaria se espera que el asistente adquiera la capacidad para llevar los impuestos</w:t>
      </w:r>
      <w:r w:rsidR="0082128B" w:rsidRPr="00DB0995">
        <w:rPr>
          <w:rFonts w:ascii="Arial Narrow" w:hAnsi="Arial Narrow"/>
          <w:sz w:val="24"/>
          <w:szCs w:val="24"/>
        </w:rPr>
        <w:t xml:space="preserve"> en Excel</w:t>
      </w:r>
      <w:r w:rsidR="00470785" w:rsidRPr="00DB0995">
        <w:rPr>
          <w:rFonts w:ascii="Arial Narrow" w:hAnsi="Arial Narrow"/>
          <w:sz w:val="24"/>
          <w:szCs w:val="24"/>
        </w:rPr>
        <w:t>, por ejemplo</w:t>
      </w:r>
      <w:r w:rsidR="007E49C6" w:rsidRPr="00DB0995">
        <w:rPr>
          <w:rFonts w:ascii="Arial Narrow" w:hAnsi="Arial Narrow"/>
          <w:sz w:val="24"/>
          <w:szCs w:val="24"/>
        </w:rPr>
        <w:t xml:space="preserve">, </w:t>
      </w:r>
      <w:r w:rsidR="00470785" w:rsidRPr="00DB0995">
        <w:rPr>
          <w:rFonts w:ascii="Arial Narrow" w:hAnsi="Arial Narrow"/>
          <w:sz w:val="24"/>
          <w:szCs w:val="24"/>
        </w:rPr>
        <w:t xml:space="preserve">un curso de Filosofía </w:t>
      </w:r>
      <w:r w:rsidRPr="00DB0995">
        <w:rPr>
          <w:rFonts w:ascii="Arial Narrow" w:hAnsi="Arial Narrow"/>
          <w:sz w:val="24"/>
          <w:szCs w:val="24"/>
        </w:rPr>
        <w:t xml:space="preserve">implica el desarrollo de habilidades </w:t>
      </w:r>
      <w:r w:rsidR="0082128B" w:rsidRPr="00DB0995">
        <w:rPr>
          <w:rFonts w:ascii="Arial Narrow" w:hAnsi="Arial Narrow"/>
          <w:sz w:val="24"/>
          <w:szCs w:val="24"/>
        </w:rPr>
        <w:t xml:space="preserve">críticas y </w:t>
      </w:r>
      <w:r w:rsidRPr="00DB0995">
        <w:rPr>
          <w:rFonts w:ascii="Arial Narrow" w:hAnsi="Arial Narrow"/>
          <w:sz w:val="24"/>
          <w:szCs w:val="24"/>
        </w:rPr>
        <w:t>de reflexión que no son “visibles” en términos materiales.</w:t>
      </w:r>
      <w:r w:rsidR="007E49C6" w:rsidRPr="00DB0995">
        <w:rPr>
          <w:rFonts w:ascii="Arial Narrow" w:hAnsi="Arial Narrow"/>
          <w:sz w:val="24"/>
          <w:szCs w:val="24"/>
        </w:rPr>
        <w:t xml:space="preserve"> El </w:t>
      </w:r>
      <w:r w:rsidR="007E49C6" w:rsidRPr="00DB0995">
        <w:rPr>
          <w:rFonts w:ascii="Arial Narrow" w:hAnsi="Arial Narrow"/>
          <w:i/>
          <w:sz w:val="24"/>
          <w:szCs w:val="24"/>
        </w:rPr>
        <w:t>ethos</w:t>
      </w:r>
      <w:r w:rsidR="007E49C6" w:rsidRPr="00DB0995">
        <w:rPr>
          <w:rFonts w:ascii="Arial Narrow" w:hAnsi="Arial Narrow"/>
          <w:sz w:val="24"/>
          <w:szCs w:val="24"/>
        </w:rPr>
        <w:t xml:space="preserve"> no es físico.</w:t>
      </w:r>
      <w:r w:rsidR="00470785" w:rsidRPr="00DB0995">
        <w:rPr>
          <w:rFonts w:ascii="Arial Narrow" w:hAnsi="Arial Narrow"/>
          <w:sz w:val="24"/>
          <w:szCs w:val="24"/>
        </w:rPr>
        <w:t xml:space="preserve"> La racionalidad </w:t>
      </w:r>
      <w:r w:rsidR="0082128B" w:rsidRPr="00DB0995">
        <w:rPr>
          <w:rFonts w:ascii="Arial Narrow" w:hAnsi="Arial Narrow"/>
          <w:sz w:val="24"/>
          <w:szCs w:val="24"/>
        </w:rPr>
        <w:t>no es</w:t>
      </w:r>
      <w:r w:rsidR="00470785" w:rsidRPr="00DB0995">
        <w:rPr>
          <w:rFonts w:ascii="Arial Narrow" w:hAnsi="Arial Narrow"/>
          <w:sz w:val="24"/>
          <w:szCs w:val="24"/>
        </w:rPr>
        <w:t xml:space="preserve"> palpable</w:t>
      </w:r>
      <w:r w:rsidR="0082128B" w:rsidRPr="00DB0995">
        <w:rPr>
          <w:rFonts w:ascii="Arial Narrow" w:hAnsi="Arial Narrow"/>
          <w:sz w:val="24"/>
          <w:szCs w:val="24"/>
        </w:rPr>
        <w:t>.</w:t>
      </w:r>
      <w:r w:rsidRPr="00DB0995">
        <w:rPr>
          <w:rFonts w:ascii="Arial Narrow" w:hAnsi="Arial Narrow"/>
          <w:sz w:val="24"/>
          <w:szCs w:val="24"/>
        </w:rPr>
        <w:t xml:space="preserve"> Desde esta perspectiva, quizás l</w:t>
      </w:r>
      <w:r w:rsidR="007E49C6" w:rsidRPr="00DB0995">
        <w:rPr>
          <w:rFonts w:ascii="Arial Narrow" w:hAnsi="Arial Narrow"/>
          <w:sz w:val="24"/>
          <w:szCs w:val="24"/>
        </w:rPr>
        <w:t>a filosofía siempre fue virtual. Q</w:t>
      </w:r>
      <w:r w:rsidR="009A6C0C" w:rsidRPr="00DB0995">
        <w:rPr>
          <w:rFonts w:ascii="Arial Narrow" w:hAnsi="Arial Narrow"/>
          <w:sz w:val="24"/>
          <w:szCs w:val="24"/>
        </w:rPr>
        <w:t>uizás é</w:t>
      </w:r>
      <w:r w:rsidRPr="00DB0995">
        <w:rPr>
          <w:rFonts w:ascii="Arial Narrow" w:hAnsi="Arial Narrow"/>
          <w:sz w:val="24"/>
          <w:szCs w:val="24"/>
        </w:rPr>
        <w:t>sta sea la gran oportunidad de la filosofía p</w:t>
      </w:r>
      <w:r w:rsidR="009A6C0C" w:rsidRPr="00DB0995">
        <w:rPr>
          <w:rFonts w:ascii="Arial Narrow" w:hAnsi="Arial Narrow"/>
          <w:sz w:val="24"/>
          <w:szCs w:val="24"/>
        </w:rPr>
        <w:t>ara desplegar</w:t>
      </w:r>
      <w:r w:rsidR="00470785" w:rsidRPr="00DB0995">
        <w:rPr>
          <w:rFonts w:ascii="Arial Narrow" w:hAnsi="Arial Narrow"/>
          <w:sz w:val="24"/>
          <w:szCs w:val="24"/>
        </w:rPr>
        <w:t>se</w:t>
      </w:r>
      <w:r w:rsidR="009A6C0C" w:rsidRPr="00DB0995">
        <w:rPr>
          <w:rFonts w:ascii="Arial Narrow" w:hAnsi="Arial Narrow"/>
          <w:sz w:val="24"/>
          <w:szCs w:val="24"/>
        </w:rPr>
        <w:t xml:space="preserve"> en un medio que le</w:t>
      </w:r>
      <w:r w:rsidR="00470785" w:rsidRPr="00DB0995">
        <w:rPr>
          <w:rFonts w:ascii="Arial Narrow" w:hAnsi="Arial Narrow"/>
          <w:sz w:val="24"/>
          <w:szCs w:val="24"/>
        </w:rPr>
        <w:t xml:space="preserve"> e</w:t>
      </w:r>
      <w:r w:rsidR="009A6C0C" w:rsidRPr="00DB0995">
        <w:rPr>
          <w:rFonts w:ascii="Arial Narrow" w:hAnsi="Arial Narrow"/>
          <w:sz w:val="24"/>
          <w:szCs w:val="24"/>
        </w:rPr>
        <w:t>s natural;</w:t>
      </w:r>
      <w:r w:rsidRPr="00DB0995">
        <w:rPr>
          <w:rFonts w:ascii="Arial Narrow" w:hAnsi="Arial Narrow"/>
          <w:sz w:val="24"/>
          <w:szCs w:val="24"/>
        </w:rPr>
        <w:t xml:space="preserve"> la virtualidad de su objetivo </w:t>
      </w:r>
      <w:r w:rsidR="00470785" w:rsidRPr="00DB0995">
        <w:rPr>
          <w:rFonts w:ascii="Arial Narrow" w:hAnsi="Arial Narrow"/>
          <w:sz w:val="24"/>
          <w:szCs w:val="24"/>
        </w:rPr>
        <w:t xml:space="preserve">quizás </w:t>
      </w:r>
      <w:r w:rsidRPr="00DB0995">
        <w:rPr>
          <w:rFonts w:ascii="Arial Narrow" w:hAnsi="Arial Narrow"/>
          <w:sz w:val="24"/>
          <w:szCs w:val="24"/>
        </w:rPr>
        <w:t xml:space="preserve">se empata por primera vez con la virtualidad del medio. </w:t>
      </w:r>
    </w:p>
    <w:p w:rsidR="00D41ACC" w:rsidRPr="00DB0995" w:rsidRDefault="009A6C0C" w:rsidP="00DB0995">
      <w:pPr>
        <w:spacing w:line="240" w:lineRule="auto"/>
        <w:jc w:val="both"/>
        <w:rPr>
          <w:rFonts w:ascii="Arial Narrow" w:hAnsi="Arial Narrow"/>
          <w:sz w:val="24"/>
          <w:szCs w:val="24"/>
        </w:rPr>
      </w:pPr>
      <w:r w:rsidRPr="00DB0995">
        <w:rPr>
          <w:rFonts w:ascii="Arial Narrow" w:hAnsi="Arial Narrow"/>
          <w:sz w:val="24"/>
          <w:szCs w:val="24"/>
        </w:rPr>
        <w:tab/>
        <w:t>El porqué de las humanidades es un tema largo cuyas aristas se abren</w:t>
      </w:r>
      <w:r w:rsidR="00897A66" w:rsidRPr="00DB0995">
        <w:rPr>
          <w:rFonts w:ascii="Arial Narrow" w:hAnsi="Arial Narrow"/>
          <w:sz w:val="24"/>
          <w:szCs w:val="24"/>
        </w:rPr>
        <w:t xml:space="preserve"> más</w:t>
      </w:r>
      <w:r w:rsidR="00470785" w:rsidRPr="00DB0995">
        <w:rPr>
          <w:rFonts w:ascii="Arial Narrow" w:hAnsi="Arial Narrow"/>
          <w:sz w:val="24"/>
          <w:szCs w:val="24"/>
        </w:rPr>
        <w:t xml:space="preserve"> entre más se adentre</w:t>
      </w:r>
      <w:r w:rsidRPr="00DB0995">
        <w:rPr>
          <w:rFonts w:ascii="Arial Narrow" w:hAnsi="Arial Narrow"/>
          <w:sz w:val="24"/>
          <w:szCs w:val="24"/>
        </w:rPr>
        <w:t xml:space="preserve"> uno. Por mera economía, pido se me c</w:t>
      </w:r>
      <w:r w:rsidR="00C80088" w:rsidRPr="00DB0995">
        <w:rPr>
          <w:rFonts w:ascii="Arial Narrow" w:hAnsi="Arial Narrow"/>
          <w:sz w:val="24"/>
          <w:szCs w:val="24"/>
        </w:rPr>
        <w:t>onceda una</w:t>
      </w:r>
      <w:r w:rsidRPr="00DB0995">
        <w:rPr>
          <w:rFonts w:ascii="Arial Narrow" w:hAnsi="Arial Narrow"/>
          <w:sz w:val="24"/>
          <w:szCs w:val="24"/>
        </w:rPr>
        <w:t xml:space="preserve"> muy arbitraria simplificación</w:t>
      </w:r>
      <w:r w:rsidR="00C80088" w:rsidRPr="00DB0995">
        <w:rPr>
          <w:rFonts w:ascii="Arial Narrow" w:hAnsi="Arial Narrow"/>
          <w:sz w:val="24"/>
          <w:szCs w:val="24"/>
        </w:rPr>
        <w:t xml:space="preserve">. </w:t>
      </w:r>
      <w:r w:rsidRPr="00DB0995">
        <w:rPr>
          <w:rFonts w:ascii="Arial Narrow" w:hAnsi="Arial Narrow"/>
          <w:sz w:val="24"/>
          <w:szCs w:val="24"/>
        </w:rPr>
        <w:t xml:space="preserve">Diré entonces que el </w:t>
      </w:r>
      <w:r w:rsidRPr="00DB0995">
        <w:rPr>
          <w:rFonts w:ascii="Arial Narrow" w:hAnsi="Arial Narrow"/>
          <w:sz w:val="24"/>
          <w:szCs w:val="24"/>
        </w:rPr>
        <w:lastRenderedPageBreak/>
        <w:t>objetivo de las humanidades es el desarrollo de un ethos propio, así como de habilidades racionales y de reflexión que permitan al individuo tender p</w:t>
      </w:r>
      <w:r w:rsidR="00470785" w:rsidRPr="00DB0995">
        <w:rPr>
          <w:rFonts w:ascii="Arial Narrow" w:hAnsi="Arial Narrow"/>
          <w:sz w:val="24"/>
          <w:szCs w:val="24"/>
        </w:rPr>
        <w:t>uentes dialógicos con el mundo</w:t>
      </w:r>
      <w:r w:rsidR="00897A66" w:rsidRPr="00DB0995">
        <w:rPr>
          <w:rFonts w:ascii="Arial Narrow" w:hAnsi="Arial Narrow"/>
          <w:sz w:val="24"/>
          <w:szCs w:val="24"/>
        </w:rPr>
        <w:t xml:space="preserve"> y construir su propio conocimiento. La mención sobre la construcción autónoma del conocimiento no es arbitraria. Aquí la filosofía vuelve a encontrar un nicho </w:t>
      </w:r>
      <w:r w:rsidR="00DF2B53" w:rsidRPr="00DB0995">
        <w:rPr>
          <w:rFonts w:ascii="Arial Narrow" w:hAnsi="Arial Narrow"/>
          <w:sz w:val="24"/>
          <w:szCs w:val="24"/>
        </w:rPr>
        <w:t xml:space="preserve">propio en la virtualidad, </w:t>
      </w:r>
      <w:r w:rsidR="00897A66" w:rsidRPr="00DB0995">
        <w:rPr>
          <w:rFonts w:ascii="Arial Narrow" w:hAnsi="Arial Narrow"/>
          <w:sz w:val="24"/>
          <w:szCs w:val="24"/>
        </w:rPr>
        <w:t>pue</w:t>
      </w:r>
      <w:r w:rsidR="00DF2B53" w:rsidRPr="00DB0995">
        <w:rPr>
          <w:rFonts w:ascii="Arial Narrow" w:hAnsi="Arial Narrow"/>
          <w:sz w:val="24"/>
          <w:szCs w:val="24"/>
        </w:rPr>
        <w:t xml:space="preserve">s el enfoque de la educación en </w:t>
      </w:r>
      <w:r w:rsidR="00897A66" w:rsidRPr="00DB0995">
        <w:rPr>
          <w:rFonts w:ascii="Arial Narrow" w:hAnsi="Arial Narrow"/>
          <w:sz w:val="24"/>
          <w:szCs w:val="24"/>
        </w:rPr>
        <w:t>línea hace énfasis en la autonomía de los estud</w:t>
      </w:r>
      <w:r w:rsidR="00470785" w:rsidRPr="00DB0995">
        <w:rPr>
          <w:rFonts w:ascii="Arial Narrow" w:hAnsi="Arial Narrow"/>
          <w:sz w:val="24"/>
          <w:szCs w:val="24"/>
        </w:rPr>
        <w:t>iantes. Una de las grandes miras d</w:t>
      </w:r>
      <w:r w:rsidR="00897A66" w:rsidRPr="00DB0995">
        <w:rPr>
          <w:rFonts w:ascii="Arial Narrow" w:hAnsi="Arial Narrow"/>
          <w:sz w:val="24"/>
          <w:szCs w:val="24"/>
        </w:rPr>
        <w:t xml:space="preserve">e la filosofía ha sido siempre la autonomía del individuo. </w:t>
      </w:r>
    </w:p>
    <w:p w:rsidR="00897A66" w:rsidRPr="00DB0995" w:rsidRDefault="00C80088" w:rsidP="00DB0995">
      <w:pPr>
        <w:spacing w:line="240" w:lineRule="auto"/>
        <w:jc w:val="both"/>
        <w:rPr>
          <w:rFonts w:ascii="Arial Narrow" w:hAnsi="Arial Narrow"/>
          <w:sz w:val="24"/>
          <w:szCs w:val="24"/>
        </w:rPr>
      </w:pPr>
      <w:r w:rsidRPr="00DB0995">
        <w:rPr>
          <w:rFonts w:ascii="Arial Narrow" w:hAnsi="Arial Narrow"/>
          <w:sz w:val="24"/>
          <w:szCs w:val="24"/>
        </w:rPr>
        <w:tab/>
        <w:t xml:space="preserve">Por lo tanto, </w:t>
      </w:r>
      <w:r w:rsidR="00897A66" w:rsidRPr="00DB0995">
        <w:rPr>
          <w:rFonts w:ascii="Arial Narrow" w:hAnsi="Arial Narrow"/>
          <w:sz w:val="24"/>
          <w:szCs w:val="24"/>
        </w:rPr>
        <w:t>si</w:t>
      </w:r>
      <w:r w:rsidR="00470785" w:rsidRPr="00DB0995">
        <w:rPr>
          <w:rFonts w:ascii="Arial Narrow" w:hAnsi="Arial Narrow"/>
          <w:sz w:val="24"/>
          <w:szCs w:val="24"/>
        </w:rPr>
        <w:t xml:space="preserve"> el cambio de</w:t>
      </w:r>
      <w:r w:rsidR="00897A66" w:rsidRPr="00DB0995">
        <w:rPr>
          <w:rFonts w:ascii="Arial Narrow" w:hAnsi="Arial Narrow"/>
          <w:sz w:val="24"/>
          <w:szCs w:val="24"/>
        </w:rPr>
        <w:t xml:space="preserve"> medio </w:t>
      </w:r>
      <w:r w:rsidR="00470785" w:rsidRPr="00DB0995">
        <w:rPr>
          <w:rFonts w:ascii="Arial Narrow" w:hAnsi="Arial Narrow"/>
          <w:sz w:val="24"/>
          <w:szCs w:val="24"/>
        </w:rPr>
        <w:t>no afecta el objetivo educativo sino que</w:t>
      </w:r>
      <w:r w:rsidR="00897A66" w:rsidRPr="00DB0995">
        <w:rPr>
          <w:rFonts w:ascii="Arial Narrow" w:hAnsi="Arial Narrow"/>
          <w:sz w:val="24"/>
          <w:szCs w:val="24"/>
        </w:rPr>
        <w:t xml:space="preserve"> lo exalta y le da un ambiente propicio. Pasemos entonces al método. ¿Cuáles han sido las grandes estrategias de formación en humanidades? ¿Cuáles podemos rescatar o no en la educación en línea? Al pensar en formación humanística, sin lugar a dudas aparecerán en nuestra mente grandes auditorios con solitarios catedráticos al frente. </w:t>
      </w:r>
      <w:r w:rsidR="00796CE1" w:rsidRPr="00DB0995">
        <w:rPr>
          <w:rFonts w:ascii="Arial Narrow" w:hAnsi="Arial Narrow"/>
          <w:sz w:val="24"/>
          <w:szCs w:val="24"/>
        </w:rPr>
        <w:t xml:space="preserve">Antes de seguir es justo hacer un paréntesis. Al hablar de humanidades, como quizás ya habrán notado, hablo desde la filosofía –cometiendo ese craso error típico del filósofo de reducir las humanidades a su sola área–, pido una disculpa de antemano y reconozco que otras áreas, como las Artes visuales y la Literatura llevan por mucho la vanguardia en la asimilación de nuevas estrategias formativas y de innovación tecnológica. </w:t>
      </w:r>
      <w:r w:rsidR="00911C53" w:rsidRPr="00DB0995">
        <w:rPr>
          <w:rFonts w:ascii="Arial Narrow" w:hAnsi="Arial Narrow"/>
          <w:sz w:val="24"/>
          <w:szCs w:val="24"/>
        </w:rPr>
        <w:t>C</w:t>
      </w:r>
      <w:r w:rsidR="00897A66" w:rsidRPr="00DB0995">
        <w:rPr>
          <w:rFonts w:ascii="Arial Narrow" w:hAnsi="Arial Narrow"/>
          <w:sz w:val="24"/>
          <w:szCs w:val="24"/>
        </w:rPr>
        <w:t>ierto es</w:t>
      </w:r>
      <w:r w:rsidR="00911C53" w:rsidRPr="00DB0995">
        <w:rPr>
          <w:rFonts w:ascii="Arial Narrow" w:hAnsi="Arial Narrow"/>
          <w:sz w:val="24"/>
          <w:szCs w:val="24"/>
        </w:rPr>
        <w:t>, no obstante</w:t>
      </w:r>
      <w:r w:rsidR="00897A66" w:rsidRPr="00DB0995">
        <w:rPr>
          <w:rFonts w:ascii="Arial Narrow" w:hAnsi="Arial Narrow"/>
          <w:sz w:val="24"/>
          <w:szCs w:val="24"/>
        </w:rPr>
        <w:t xml:space="preserve"> que el modelo clásico ha sido superado </w:t>
      </w:r>
      <w:r w:rsidR="00796CE1" w:rsidRPr="00DB0995">
        <w:rPr>
          <w:rFonts w:ascii="Arial Narrow" w:hAnsi="Arial Narrow"/>
          <w:sz w:val="24"/>
          <w:szCs w:val="24"/>
        </w:rPr>
        <w:t xml:space="preserve">en </w:t>
      </w:r>
      <w:r w:rsidR="00897A66" w:rsidRPr="00DB0995">
        <w:rPr>
          <w:rFonts w:ascii="Arial Narrow" w:hAnsi="Arial Narrow"/>
          <w:sz w:val="24"/>
          <w:szCs w:val="24"/>
        </w:rPr>
        <w:t>medida</w:t>
      </w:r>
      <w:r w:rsidR="00796CE1" w:rsidRPr="00DB0995">
        <w:rPr>
          <w:rFonts w:ascii="Arial Narrow" w:hAnsi="Arial Narrow"/>
          <w:sz w:val="24"/>
          <w:szCs w:val="24"/>
        </w:rPr>
        <w:t>s</w:t>
      </w:r>
      <w:r w:rsidR="00897A66" w:rsidRPr="00DB0995">
        <w:rPr>
          <w:rFonts w:ascii="Arial Narrow" w:hAnsi="Arial Narrow"/>
          <w:sz w:val="24"/>
          <w:szCs w:val="24"/>
        </w:rPr>
        <w:t>; seminarios colaborativos, talleres literarios y clases grupales se han ido integrando en las prácticas educativas y cambiando el modelo de Profesor/</w:t>
      </w:r>
      <w:r w:rsidR="00470785" w:rsidRPr="00DB0995">
        <w:rPr>
          <w:rFonts w:ascii="Arial Narrow" w:hAnsi="Arial Narrow"/>
          <w:sz w:val="24"/>
          <w:szCs w:val="24"/>
        </w:rPr>
        <w:t>Transmisor</w:t>
      </w:r>
      <w:r w:rsidR="00897A66" w:rsidRPr="00DB0995">
        <w:rPr>
          <w:rFonts w:ascii="Arial Narrow" w:hAnsi="Arial Narrow"/>
          <w:sz w:val="24"/>
          <w:szCs w:val="24"/>
        </w:rPr>
        <w:t xml:space="preserve"> de conocimiento–Alumno/Receptor. También la educación convencional se ha abierto a los medios digitales y se han integrado tecnologías tanto en el aula como fuera de ésta. </w:t>
      </w:r>
    </w:p>
    <w:p w:rsidR="00590A1A" w:rsidRPr="00DB0995" w:rsidRDefault="00590A1A" w:rsidP="00DB0995">
      <w:pPr>
        <w:spacing w:line="240" w:lineRule="auto"/>
        <w:jc w:val="both"/>
        <w:rPr>
          <w:rFonts w:ascii="Arial Narrow" w:hAnsi="Arial Narrow"/>
          <w:sz w:val="24"/>
          <w:szCs w:val="24"/>
        </w:rPr>
      </w:pPr>
      <w:r w:rsidRPr="00DB0995">
        <w:rPr>
          <w:rFonts w:ascii="Arial Narrow" w:hAnsi="Arial Narrow"/>
          <w:sz w:val="24"/>
          <w:szCs w:val="24"/>
        </w:rPr>
        <w:tab/>
        <w:t>Sin embargo, la educación en línea va a valerse de la estrategia formativa más antigua –y la más querida de la filosofía–; el diálogo. El reto aquí es ¿cómo re</w:t>
      </w:r>
      <w:r w:rsidR="00A34F15" w:rsidRPr="00DB0995">
        <w:rPr>
          <w:rFonts w:ascii="Arial Narrow" w:hAnsi="Arial Narrow"/>
          <w:sz w:val="24"/>
          <w:szCs w:val="24"/>
        </w:rPr>
        <w:t>-</w:t>
      </w:r>
      <w:r w:rsidRPr="00DB0995">
        <w:rPr>
          <w:rFonts w:ascii="Arial Narrow" w:hAnsi="Arial Narrow"/>
          <w:sz w:val="24"/>
          <w:szCs w:val="24"/>
        </w:rPr>
        <w:t>significar el diálogo en lo virtual cuando muchos de sus elementos como la comunicación no verbal, parecen perderse en el nuevo medio? ¿Cómo emular la interacción social que es el medio en el que el diálogo acontece?</w:t>
      </w:r>
      <w:r w:rsidR="00C80088" w:rsidRPr="00DB0995">
        <w:rPr>
          <w:rFonts w:ascii="Arial Narrow" w:hAnsi="Arial Narrow"/>
          <w:sz w:val="24"/>
          <w:szCs w:val="24"/>
        </w:rPr>
        <w:t xml:space="preserve"> ¿Cuál es el tipo de diálogo que debe de establecerse en la educación en línea?</w:t>
      </w:r>
    </w:p>
    <w:p w:rsidR="00C80088" w:rsidRPr="00DB0995" w:rsidRDefault="00C80088" w:rsidP="00DB0995">
      <w:pPr>
        <w:spacing w:line="240" w:lineRule="auto"/>
        <w:jc w:val="both"/>
        <w:rPr>
          <w:rFonts w:ascii="Arial Narrow" w:hAnsi="Arial Narrow"/>
          <w:sz w:val="24"/>
          <w:szCs w:val="24"/>
        </w:rPr>
      </w:pPr>
      <w:r w:rsidRPr="00DB0995">
        <w:rPr>
          <w:rFonts w:ascii="Arial Narrow" w:hAnsi="Arial Narrow"/>
          <w:sz w:val="24"/>
          <w:szCs w:val="24"/>
        </w:rPr>
        <w:tab/>
        <w:t>La mayoría de los que ahora nos adentramos en la docencia virtual no hemos sido formados e</w:t>
      </w:r>
      <w:r w:rsidR="00470785" w:rsidRPr="00DB0995">
        <w:rPr>
          <w:rFonts w:ascii="Arial Narrow" w:hAnsi="Arial Narrow"/>
          <w:sz w:val="24"/>
          <w:szCs w:val="24"/>
        </w:rPr>
        <w:t>n ésta sino que hemos aprendid</w:t>
      </w:r>
      <w:r w:rsidRPr="00DB0995">
        <w:rPr>
          <w:rFonts w:ascii="Arial Narrow" w:hAnsi="Arial Narrow"/>
          <w:sz w:val="24"/>
          <w:szCs w:val="24"/>
        </w:rPr>
        <w:t xml:space="preserve">o “en la marcha”. El diálogo que aquí tenemos forma parte de un marco de reflexión para crear nuevas formaciones </w:t>
      </w:r>
      <w:r w:rsidR="003F7869" w:rsidRPr="00DB0995">
        <w:rPr>
          <w:rFonts w:ascii="Arial Narrow" w:hAnsi="Arial Narrow"/>
          <w:sz w:val="24"/>
          <w:szCs w:val="24"/>
        </w:rPr>
        <w:t>en</w:t>
      </w:r>
      <w:r w:rsidRPr="00DB0995">
        <w:rPr>
          <w:rFonts w:ascii="Arial Narrow" w:hAnsi="Arial Narrow"/>
          <w:sz w:val="24"/>
          <w:szCs w:val="24"/>
        </w:rPr>
        <w:t xml:space="preserve"> docencia virtual.  </w:t>
      </w:r>
    </w:p>
    <w:p w:rsidR="00E97ECC" w:rsidRPr="00DB0995" w:rsidRDefault="00C80088" w:rsidP="00DB0995">
      <w:pPr>
        <w:spacing w:line="240" w:lineRule="auto"/>
        <w:jc w:val="both"/>
        <w:rPr>
          <w:rFonts w:ascii="Arial Narrow" w:hAnsi="Arial Narrow"/>
          <w:sz w:val="24"/>
          <w:szCs w:val="24"/>
        </w:rPr>
      </w:pPr>
      <w:r w:rsidRPr="00DB0995">
        <w:rPr>
          <w:rFonts w:ascii="Arial Narrow" w:hAnsi="Arial Narrow"/>
          <w:sz w:val="24"/>
          <w:szCs w:val="24"/>
        </w:rPr>
        <w:tab/>
        <w:t xml:space="preserve">Un primer gran paso para el nuevo docente </w:t>
      </w:r>
      <w:r w:rsidR="003F7869" w:rsidRPr="00DB0995">
        <w:rPr>
          <w:rFonts w:ascii="Arial Narrow" w:hAnsi="Arial Narrow"/>
          <w:sz w:val="24"/>
          <w:szCs w:val="24"/>
        </w:rPr>
        <w:t>en esta área</w:t>
      </w:r>
      <w:r w:rsidRPr="00DB0995">
        <w:rPr>
          <w:rFonts w:ascii="Arial Narrow" w:hAnsi="Arial Narrow"/>
          <w:sz w:val="24"/>
          <w:szCs w:val="24"/>
        </w:rPr>
        <w:t xml:space="preserve"> será despegarse de la estructura maestro–discípulo para convertirse en un tutor o un guía de una comunidad de conocimiento donde la jerarquía no es tan importante </w:t>
      </w:r>
      <w:r w:rsidR="003F7869" w:rsidRPr="00DB0995">
        <w:rPr>
          <w:rFonts w:ascii="Arial Narrow" w:hAnsi="Arial Narrow"/>
          <w:sz w:val="24"/>
          <w:szCs w:val="24"/>
        </w:rPr>
        <w:t>como</w:t>
      </w:r>
      <w:r w:rsidRPr="00DB0995">
        <w:rPr>
          <w:rFonts w:ascii="Arial Narrow" w:hAnsi="Arial Narrow"/>
          <w:sz w:val="24"/>
          <w:szCs w:val="24"/>
        </w:rPr>
        <w:t xml:space="preserve"> </w:t>
      </w:r>
      <w:r w:rsidR="00D93A03" w:rsidRPr="00DB0995">
        <w:rPr>
          <w:rFonts w:ascii="Arial Narrow" w:hAnsi="Arial Narrow"/>
          <w:sz w:val="24"/>
          <w:szCs w:val="24"/>
        </w:rPr>
        <w:t xml:space="preserve">el diálogo en sí </w:t>
      </w:r>
      <w:r w:rsidRPr="00DB0995">
        <w:rPr>
          <w:rFonts w:ascii="Arial Narrow" w:hAnsi="Arial Narrow"/>
          <w:sz w:val="24"/>
          <w:szCs w:val="24"/>
        </w:rPr>
        <w:t>mismo. El docente virtual será mucho menos un “transmisor” de conocimiento que un “facilitador”</w:t>
      </w:r>
      <w:r w:rsidR="00D93A03" w:rsidRPr="00DB0995">
        <w:rPr>
          <w:rFonts w:ascii="Arial Narrow" w:hAnsi="Arial Narrow"/>
          <w:sz w:val="24"/>
          <w:szCs w:val="24"/>
        </w:rPr>
        <w:t xml:space="preserve"> en la construcción del mismo, y dentro de este esquema es probable que muchos de los que hemos trabajado presencialmente nos destanteemos. La primera impresión es que emular el rico diálogo de un aula, con alumnos emocionados levantando las manos para participar o el docente sonriendo para animar a los alu</w:t>
      </w:r>
      <w:r w:rsidR="00945002" w:rsidRPr="00DB0995">
        <w:rPr>
          <w:rFonts w:ascii="Arial Narrow" w:hAnsi="Arial Narrow"/>
          <w:sz w:val="24"/>
          <w:szCs w:val="24"/>
        </w:rPr>
        <w:t xml:space="preserve">mnos, puede ser casi imposible </w:t>
      </w:r>
      <w:r w:rsidR="00D93A03" w:rsidRPr="00DB0995">
        <w:rPr>
          <w:rFonts w:ascii="Arial Narrow" w:hAnsi="Arial Narrow"/>
          <w:sz w:val="24"/>
          <w:szCs w:val="24"/>
        </w:rPr>
        <w:t>ma</w:t>
      </w:r>
      <w:r w:rsidR="00945002" w:rsidRPr="00DB0995">
        <w:rPr>
          <w:rFonts w:ascii="Arial Narrow" w:hAnsi="Arial Narrow"/>
          <w:sz w:val="24"/>
          <w:szCs w:val="24"/>
        </w:rPr>
        <w:t>s no es así. Si n</w:t>
      </w:r>
      <w:r w:rsidR="00D93A03" w:rsidRPr="00DB0995">
        <w:rPr>
          <w:rFonts w:ascii="Arial Narrow" w:hAnsi="Arial Narrow"/>
          <w:sz w:val="24"/>
          <w:szCs w:val="24"/>
        </w:rPr>
        <w:t>os quitamos ciertos prejuicios y recurrimos a las herramientas correspondientes, el aula virtual puede estar tan llena de emocion</w:t>
      </w:r>
      <w:r w:rsidR="00945002" w:rsidRPr="00DB0995">
        <w:rPr>
          <w:rFonts w:ascii="Arial Narrow" w:hAnsi="Arial Narrow"/>
          <w:sz w:val="24"/>
          <w:szCs w:val="24"/>
        </w:rPr>
        <w:t>es y lazos como el aula física.</w:t>
      </w:r>
    </w:p>
    <w:p w:rsidR="00945002" w:rsidRPr="00DB0995" w:rsidRDefault="00C65F9A" w:rsidP="00DB0995">
      <w:pPr>
        <w:pStyle w:val="Subtitle"/>
        <w:spacing w:line="240" w:lineRule="auto"/>
        <w:rPr>
          <w:rFonts w:ascii="Arial Narrow" w:hAnsi="Arial Narrow"/>
          <w:color w:val="auto"/>
        </w:rPr>
      </w:pPr>
      <w:r w:rsidRPr="00DB0995">
        <w:rPr>
          <w:rFonts w:ascii="Arial Narrow" w:hAnsi="Arial Narrow"/>
          <w:color w:val="auto"/>
        </w:rPr>
        <w:t>Interacción social en el Aula Virtual. Tipos de interacción y propuestas</w:t>
      </w:r>
    </w:p>
    <w:p w:rsidR="00D534C2" w:rsidRPr="00DB0995" w:rsidRDefault="00C65F9A" w:rsidP="00DB0995">
      <w:pPr>
        <w:spacing w:line="240" w:lineRule="auto"/>
        <w:jc w:val="both"/>
        <w:rPr>
          <w:rFonts w:ascii="Arial Narrow" w:hAnsi="Arial Narrow"/>
          <w:sz w:val="24"/>
          <w:szCs w:val="24"/>
        </w:rPr>
      </w:pPr>
      <w:r w:rsidRPr="00DB0995">
        <w:rPr>
          <w:rFonts w:ascii="Arial Narrow" w:hAnsi="Arial Narrow"/>
          <w:sz w:val="24"/>
          <w:szCs w:val="24"/>
        </w:rPr>
        <w:t xml:space="preserve">Aunque </w:t>
      </w:r>
      <w:r w:rsidR="00945002" w:rsidRPr="00DB0995">
        <w:rPr>
          <w:rFonts w:ascii="Arial Narrow" w:hAnsi="Arial Narrow"/>
          <w:sz w:val="24"/>
          <w:szCs w:val="24"/>
        </w:rPr>
        <w:t xml:space="preserve"> los retos de la interacción social en línea</w:t>
      </w:r>
      <w:r w:rsidRPr="00DB0995">
        <w:rPr>
          <w:rFonts w:ascii="Arial Narrow" w:hAnsi="Arial Narrow"/>
          <w:sz w:val="24"/>
          <w:szCs w:val="24"/>
        </w:rPr>
        <w:t xml:space="preserve"> son múltiples y van desde la relación con los alumnos hasta las problemáticas para interactuar como cuerpo colegiado, </w:t>
      </w:r>
      <w:r w:rsidR="009A0FC0" w:rsidRPr="00DB0995">
        <w:rPr>
          <w:rFonts w:ascii="Arial Narrow" w:hAnsi="Arial Narrow"/>
          <w:sz w:val="24"/>
          <w:szCs w:val="24"/>
        </w:rPr>
        <w:t xml:space="preserve">en esta ponencia me enfocaré en </w:t>
      </w:r>
      <w:r w:rsidRPr="00DB0995">
        <w:rPr>
          <w:rFonts w:ascii="Arial Narrow" w:hAnsi="Arial Narrow"/>
          <w:sz w:val="24"/>
          <w:szCs w:val="24"/>
        </w:rPr>
        <w:t>la</w:t>
      </w:r>
      <w:r w:rsidR="00945002" w:rsidRPr="00DB0995">
        <w:rPr>
          <w:rFonts w:ascii="Arial Narrow" w:hAnsi="Arial Narrow"/>
          <w:sz w:val="24"/>
          <w:szCs w:val="24"/>
        </w:rPr>
        <w:t xml:space="preserve"> relación entre el tutor y el alumn</w:t>
      </w:r>
      <w:r w:rsidR="00470785" w:rsidRPr="00DB0995">
        <w:rPr>
          <w:rFonts w:ascii="Arial Narrow" w:hAnsi="Arial Narrow"/>
          <w:sz w:val="24"/>
          <w:szCs w:val="24"/>
        </w:rPr>
        <w:t>o,</w:t>
      </w:r>
      <w:r w:rsidR="00945002" w:rsidRPr="00DB0995">
        <w:rPr>
          <w:rFonts w:ascii="Arial Narrow" w:hAnsi="Arial Narrow"/>
          <w:sz w:val="24"/>
          <w:szCs w:val="24"/>
        </w:rPr>
        <w:t xml:space="preserve"> </w:t>
      </w:r>
      <w:r w:rsidR="009A0FC0" w:rsidRPr="00DB0995">
        <w:rPr>
          <w:rFonts w:ascii="Arial Narrow" w:hAnsi="Arial Narrow"/>
          <w:sz w:val="24"/>
          <w:szCs w:val="24"/>
        </w:rPr>
        <w:t xml:space="preserve">y cómo ésta interacción repercute en la relación entre </w:t>
      </w:r>
      <w:r w:rsidR="00945002" w:rsidRPr="00DB0995">
        <w:rPr>
          <w:rFonts w:ascii="Arial Narrow" w:hAnsi="Arial Narrow"/>
          <w:sz w:val="24"/>
          <w:szCs w:val="24"/>
        </w:rPr>
        <w:t>el tutor</w:t>
      </w:r>
      <w:r w:rsidRPr="00DB0995">
        <w:rPr>
          <w:rFonts w:ascii="Arial Narrow" w:hAnsi="Arial Narrow"/>
          <w:sz w:val="24"/>
          <w:szCs w:val="24"/>
        </w:rPr>
        <w:t xml:space="preserve"> y el grupo en conjunto y </w:t>
      </w:r>
      <w:r w:rsidR="009A0FC0" w:rsidRPr="00DB0995">
        <w:rPr>
          <w:rFonts w:ascii="Arial Narrow" w:hAnsi="Arial Narrow"/>
          <w:sz w:val="24"/>
          <w:szCs w:val="24"/>
        </w:rPr>
        <w:t xml:space="preserve">entre </w:t>
      </w:r>
      <w:r w:rsidR="00945002" w:rsidRPr="00DB0995">
        <w:rPr>
          <w:rFonts w:ascii="Arial Narrow" w:hAnsi="Arial Narrow"/>
          <w:sz w:val="24"/>
          <w:szCs w:val="24"/>
        </w:rPr>
        <w:t>los asist</w:t>
      </w:r>
      <w:r w:rsidR="00D534C2" w:rsidRPr="00DB0995">
        <w:rPr>
          <w:rFonts w:ascii="Arial Narrow" w:hAnsi="Arial Narrow"/>
          <w:sz w:val="24"/>
          <w:szCs w:val="24"/>
        </w:rPr>
        <w:t>entes entre sí.</w:t>
      </w:r>
    </w:p>
    <w:p w:rsidR="00D534C2" w:rsidRPr="00DB0995" w:rsidRDefault="00F50095" w:rsidP="00DB0995">
      <w:pPr>
        <w:spacing w:line="240" w:lineRule="auto"/>
        <w:ind w:firstLine="708"/>
        <w:jc w:val="both"/>
        <w:rPr>
          <w:rFonts w:ascii="Arial Narrow" w:hAnsi="Arial Narrow"/>
          <w:sz w:val="24"/>
          <w:szCs w:val="24"/>
        </w:rPr>
      </w:pPr>
      <w:r w:rsidRPr="00DB0995">
        <w:rPr>
          <w:rFonts w:ascii="Arial Narrow" w:hAnsi="Arial Narrow"/>
          <w:sz w:val="24"/>
          <w:szCs w:val="24"/>
        </w:rPr>
        <w:lastRenderedPageBreak/>
        <w:t xml:space="preserve">El tutor en línea es un facilitador y un guía para el alumno; más que proporcionar un conocimiento “ya digerido”, su objetivo es enseñar y propiciar en el alumno comportamientos y habilidades que le permitan a éste construir autónomamente conocimiento. Para esto el tutor deberá dialogar con los alumnos de manera personalizada y conocer </w:t>
      </w:r>
      <w:r w:rsidR="00E259AE" w:rsidRPr="00DB0995">
        <w:rPr>
          <w:rFonts w:ascii="Arial Narrow" w:hAnsi="Arial Narrow"/>
          <w:sz w:val="24"/>
          <w:szCs w:val="24"/>
        </w:rPr>
        <w:t xml:space="preserve">los tipos de alumnos y </w:t>
      </w:r>
      <w:r w:rsidRPr="00DB0995">
        <w:rPr>
          <w:rFonts w:ascii="Arial Narrow" w:hAnsi="Arial Narrow"/>
          <w:sz w:val="24"/>
          <w:szCs w:val="24"/>
        </w:rPr>
        <w:t>sus perfiles de aprendizaje, intereses, puntos fuertes y debilidades</w:t>
      </w:r>
      <w:r w:rsidR="00A04EFF" w:rsidRPr="00DB0995">
        <w:rPr>
          <w:rFonts w:ascii="Arial Narrow" w:hAnsi="Arial Narrow"/>
          <w:sz w:val="24"/>
          <w:szCs w:val="24"/>
        </w:rPr>
        <w:t xml:space="preserve">. </w:t>
      </w:r>
      <w:r w:rsidR="00E259AE" w:rsidRPr="00DB0995">
        <w:rPr>
          <w:rFonts w:ascii="Arial Narrow" w:hAnsi="Arial Narrow"/>
          <w:sz w:val="24"/>
          <w:szCs w:val="24"/>
        </w:rPr>
        <w:t>E</w:t>
      </w:r>
      <w:r w:rsidR="00A04EFF" w:rsidRPr="00DB0995">
        <w:rPr>
          <w:rFonts w:ascii="Arial Narrow" w:hAnsi="Arial Narrow"/>
          <w:sz w:val="24"/>
          <w:szCs w:val="24"/>
        </w:rPr>
        <w:t>n el aula</w:t>
      </w:r>
      <w:r w:rsidR="00E259AE" w:rsidRPr="00DB0995">
        <w:rPr>
          <w:rFonts w:ascii="Arial Narrow" w:hAnsi="Arial Narrow"/>
          <w:sz w:val="24"/>
          <w:szCs w:val="24"/>
        </w:rPr>
        <w:t>,</w:t>
      </w:r>
      <w:r w:rsidRPr="00DB0995">
        <w:rPr>
          <w:rFonts w:ascii="Arial Narrow" w:hAnsi="Arial Narrow"/>
          <w:sz w:val="24"/>
          <w:szCs w:val="24"/>
        </w:rPr>
        <w:t xml:space="preserve"> el tutor debe de proveer espacios para </w:t>
      </w:r>
      <w:r w:rsidR="003F6376" w:rsidRPr="00DB0995">
        <w:rPr>
          <w:rFonts w:ascii="Arial Narrow" w:hAnsi="Arial Narrow"/>
          <w:sz w:val="24"/>
          <w:szCs w:val="24"/>
        </w:rPr>
        <w:t xml:space="preserve">conocer “el lado humano” de los actores educativos. A la par de los foros y las actividades enfocadas en las temáticas del curso, es siempre recomendable tener áreas de expresión libre y de diálogo grupal más abierto. Espacios donde se puedan tratar las “ocurrencias” del diario y así dar </w:t>
      </w:r>
      <w:proofErr w:type="gramStart"/>
      <w:r w:rsidR="003F6376" w:rsidRPr="00DB0995">
        <w:rPr>
          <w:rFonts w:ascii="Arial Narrow" w:hAnsi="Arial Narrow"/>
          <w:sz w:val="24"/>
          <w:szCs w:val="24"/>
        </w:rPr>
        <w:t>paso</w:t>
      </w:r>
      <w:proofErr w:type="gramEnd"/>
      <w:r w:rsidR="003F6376" w:rsidRPr="00DB0995">
        <w:rPr>
          <w:rFonts w:ascii="Arial Narrow" w:hAnsi="Arial Narrow"/>
          <w:sz w:val="24"/>
          <w:szCs w:val="24"/>
        </w:rPr>
        <w:t xml:space="preserve"> a una interacción más natural y espontánea a la par de las actividades de corte estrictamente más académico. </w:t>
      </w:r>
    </w:p>
    <w:p w:rsidR="00830985" w:rsidRPr="00DB0995" w:rsidRDefault="00911C53" w:rsidP="00DB0995">
      <w:pPr>
        <w:spacing w:line="240" w:lineRule="auto"/>
        <w:ind w:firstLine="708"/>
        <w:jc w:val="both"/>
        <w:rPr>
          <w:rFonts w:ascii="Arial Narrow" w:hAnsi="Arial Narrow"/>
          <w:sz w:val="24"/>
          <w:szCs w:val="24"/>
        </w:rPr>
      </w:pPr>
      <w:r w:rsidRPr="00DB0995">
        <w:rPr>
          <w:rFonts w:ascii="Arial Narrow" w:hAnsi="Arial Narrow"/>
          <w:sz w:val="24"/>
          <w:szCs w:val="24"/>
        </w:rPr>
        <w:t>P</w:t>
      </w:r>
      <w:r w:rsidR="003F6376" w:rsidRPr="00DB0995">
        <w:rPr>
          <w:rFonts w:ascii="Arial Narrow" w:hAnsi="Arial Narrow"/>
          <w:sz w:val="24"/>
          <w:szCs w:val="24"/>
        </w:rPr>
        <w:t>lataforma</w:t>
      </w:r>
      <w:r w:rsidRPr="00DB0995">
        <w:rPr>
          <w:rFonts w:ascii="Arial Narrow" w:hAnsi="Arial Narrow"/>
          <w:sz w:val="24"/>
          <w:szCs w:val="24"/>
        </w:rPr>
        <w:t xml:space="preserve">s de corte masivo tipo </w:t>
      </w:r>
      <w:proofErr w:type="spellStart"/>
      <w:r w:rsidRPr="00DB0995">
        <w:rPr>
          <w:rFonts w:ascii="Arial Narrow" w:hAnsi="Arial Narrow"/>
          <w:sz w:val="24"/>
          <w:szCs w:val="24"/>
        </w:rPr>
        <w:t>Coursera</w:t>
      </w:r>
      <w:proofErr w:type="spellEnd"/>
      <w:r w:rsidR="003F6376" w:rsidRPr="00DB0995">
        <w:rPr>
          <w:rFonts w:ascii="Arial Narrow" w:hAnsi="Arial Narrow"/>
          <w:sz w:val="24"/>
          <w:szCs w:val="24"/>
        </w:rPr>
        <w:t xml:space="preserve"> </w:t>
      </w:r>
      <w:r w:rsidR="00291F3F" w:rsidRPr="00DB0995">
        <w:rPr>
          <w:rFonts w:ascii="Arial Narrow" w:hAnsi="Arial Narrow"/>
          <w:sz w:val="24"/>
          <w:szCs w:val="24"/>
        </w:rPr>
        <w:t>van a restringir</w:t>
      </w:r>
      <w:r w:rsidR="003F6376" w:rsidRPr="00DB0995">
        <w:rPr>
          <w:rFonts w:ascii="Arial Narrow" w:hAnsi="Arial Narrow"/>
          <w:sz w:val="24"/>
          <w:szCs w:val="24"/>
        </w:rPr>
        <w:t xml:space="preserve"> mucho la relación uno a uno entre tutor y asistente, plataformas más </w:t>
      </w:r>
      <w:r w:rsidR="00291F3F" w:rsidRPr="00DB0995">
        <w:rPr>
          <w:rFonts w:ascii="Arial Narrow" w:hAnsi="Arial Narrow"/>
          <w:sz w:val="24"/>
          <w:szCs w:val="24"/>
        </w:rPr>
        <w:t>pequeñas</w:t>
      </w:r>
      <w:r w:rsidR="003F6376" w:rsidRPr="00DB0995">
        <w:rPr>
          <w:rFonts w:ascii="Arial Narrow" w:hAnsi="Arial Narrow"/>
          <w:sz w:val="24"/>
          <w:szCs w:val="24"/>
        </w:rPr>
        <w:t xml:space="preserve"> van a apoyarse mucho más en el</w:t>
      </w:r>
      <w:r w:rsidRPr="00DB0995">
        <w:rPr>
          <w:rFonts w:ascii="Arial Narrow" w:hAnsi="Arial Narrow"/>
          <w:sz w:val="24"/>
          <w:szCs w:val="24"/>
        </w:rPr>
        <w:t xml:space="preserve"> trato más personalizado </w:t>
      </w:r>
      <w:r w:rsidR="003F6376" w:rsidRPr="00DB0995">
        <w:rPr>
          <w:rFonts w:ascii="Arial Narrow" w:hAnsi="Arial Narrow"/>
          <w:sz w:val="24"/>
          <w:szCs w:val="24"/>
        </w:rPr>
        <w:t xml:space="preserve">que puede dar el tutor a los asistentes, respondiendo a dudas puntuales, intereses específicos y problemáticas del día a día en el curso. </w:t>
      </w:r>
      <w:r w:rsidR="00E259AE" w:rsidRPr="00DB0995">
        <w:rPr>
          <w:rFonts w:ascii="Arial Narrow" w:hAnsi="Arial Narrow"/>
          <w:sz w:val="24"/>
          <w:szCs w:val="24"/>
        </w:rPr>
        <w:t>Sin embargo,</w:t>
      </w:r>
      <w:r w:rsidR="003F6376" w:rsidRPr="00DB0995">
        <w:rPr>
          <w:rFonts w:ascii="Arial Narrow" w:hAnsi="Arial Narrow"/>
          <w:sz w:val="24"/>
          <w:szCs w:val="24"/>
        </w:rPr>
        <w:t xml:space="preserve"> </w:t>
      </w:r>
      <w:r w:rsidR="00E259AE" w:rsidRPr="00DB0995">
        <w:rPr>
          <w:rFonts w:ascii="Arial Narrow" w:hAnsi="Arial Narrow"/>
          <w:sz w:val="24"/>
          <w:szCs w:val="24"/>
        </w:rPr>
        <w:t xml:space="preserve">tanto en </w:t>
      </w:r>
      <w:r w:rsidR="003F6376" w:rsidRPr="00DB0995">
        <w:rPr>
          <w:rFonts w:ascii="Arial Narrow" w:hAnsi="Arial Narrow"/>
          <w:sz w:val="24"/>
          <w:szCs w:val="24"/>
        </w:rPr>
        <w:t>pla</w:t>
      </w:r>
      <w:r w:rsidR="00E259AE" w:rsidRPr="00DB0995">
        <w:rPr>
          <w:rFonts w:ascii="Arial Narrow" w:hAnsi="Arial Narrow"/>
          <w:sz w:val="24"/>
          <w:szCs w:val="24"/>
        </w:rPr>
        <w:t xml:space="preserve">taformas especializadas como en </w:t>
      </w:r>
      <w:r w:rsidR="003F6376" w:rsidRPr="00DB0995">
        <w:rPr>
          <w:rFonts w:ascii="Arial Narrow" w:hAnsi="Arial Narrow"/>
          <w:sz w:val="24"/>
          <w:szCs w:val="24"/>
        </w:rPr>
        <w:t>masivas es</w:t>
      </w:r>
      <w:r w:rsidR="00F50095" w:rsidRPr="00DB0995">
        <w:rPr>
          <w:rFonts w:ascii="Arial Narrow" w:hAnsi="Arial Narrow"/>
          <w:sz w:val="24"/>
          <w:szCs w:val="24"/>
        </w:rPr>
        <w:t xml:space="preserve"> posible establecer diálogos “cara-a-cara”</w:t>
      </w:r>
      <w:r w:rsidR="003F6376" w:rsidRPr="00DB0995">
        <w:rPr>
          <w:rFonts w:ascii="Arial Narrow" w:hAnsi="Arial Narrow"/>
          <w:sz w:val="24"/>
          <w:szCs w:val="24"/>
        </w:rPr>
        <w:t xml:space="preserve"> con los alumnos y de esa manera construir un vínculo. </w:t>
      </w:r>
      <w:r w:rsidR="00F50095" w:rsidRPr="00DB0995">
        <w:rPr>
          <w:rFonts w:ascii="Arial Narrow" w:hAnsi="Arial Narrow"/>
          <w:sz w:val="24"/>
          <w:szCs w:val="24"/>
        </w:rPr>
        <w:t xml:space="preserve"> Herramientas como </w:t>
      </w:r>
      <w:proofErr w:type="gramStart"/>
      <w:r w:rsidR="00F50095" w:rsidRPr="00DB0995">
        <w:rPr>
          <w:rFonts w:ascii="Arial Narrow" w:hAnsi="Arial Narrow"/>
          <w:sz w:val="24"/>
          <w:szCs w:val="24"/>
        </w:rPr>
        <w:t>las vi</w:t>
      </w:r>
      <w:r w:rsidR="003F6376" w:rsidRPr="00DB0995">
        <w:rPr>
          <w:rFonts w:ascii="Arial Narrow" w:hAnsi="Arial Narrow"/>
          <w:sz w:val="24"/>
          <w:szCs w:val="24"/>
        </w:rPr>
        <w:t>deo-conferencias</w:t>
      </w:r>
      <w:proofErr w:type="gramEnd"/>
      <w:r w:rsidR="003F6376" w:rsidRPr="00DB0995">
        <w:rPr>
          <w:rFonts w:ascii="Arial Narrow" w:hAnsi="Arial Narrow"/>
          <w:sz w:val="24"/>
          <w:szCs w:val="24"/>
        </w:rPr>
        <w:t xml:space="preserve"> y las video-</w:t>
      </w:r>
      <w:r w:rsidR="00F50095" w:rsidRPr="00DB0995">
        <w:rPr>
          <w:rFonts w:ascii="Arial Narrow" w:hAnsi="Arial Narrow"/>
          <w:sz w:val="24"/>
          <w:szCs w:val="24"/>
        </w:rPr>
        <w:t>clases nos permiten suplir un</w:t>
      </w:r>
      <w:r w:rsidR="00830985" w:rsidRPr="00DB0995">
        <w:rPr>
          <w:rFonts w:ascii="Arial Narrow" w:hAnsi="Arial Narrow"/>
          <w:sz w:val="24"/>
          <w:szCs w:val="24"/>
        </w:rPr>
        <w:t xml:space="preserve"> cierto tipo de presencia</w:t>
      </w:r>
      <w:r w:rsidR="003F6376" w:rsidRPr="00DB0995">
        <w:rPr>
          <w:rFonts w:ascii="Arial Narrow" w:hAnsi="Arial Narrow"/>
          <w:sz w:val="24"/>
          <w:szCs w:val="24"/>
        </w:rPr>
        <w:t>, más aún si estas se emiten en vivo</w:t>
      </w:r>
      <w:r w:rsidR="00A04EFF" w:rsidRPr="00DB0995">
        <w:rPr>
          <w:rFonts w:ascii="Arial Narrow" w:hAnsi="Arial Narrow"/>
          <w:sz w:val="24"/>
          <w:szCs w:val="24"/>
        </w:rPr>
        <w:t xml:space="preserve"> con la posibilidad de recibir comentarios. </w:t>
      </w:r>
      <w:r w:rsidR="00E259AE" w:rsidRPr="00DB0995">
        <w:rPr>
          <w:rFonts w:ascii="Arial Narrow" w:hAnsi="Arial Narrow"/>
          <w:sz w:val="24"/>
          <w:szCs w:val="24"/>
        </w:rPr>
        <w:t>Si bien los foros son el caballo de batalla de los cursos en línea, por su versatilidad y su capacidad para funcionar tanto como ágoras no sincrónicas como archivos de curso, es posib</w:t>
      </w:r>
      <w:r w:rsidR="00830985" w:rsidRPr="00DB0995">
        <w:rPr>
          <w:rFonts w:ascii="Arial Narrow" w:hAnsi="Arial Narrow"/>
          <w:sz w:val="24"/>
          <w:szCs w:val="24"/>
        </w:rPr>
        <w:t xml:space="preserve">le y necesario diversificarlos; los audio-foros compuestos por </w:t>
      </w:r>
      <w:proofErr w:type="spellStart"/>
      <w:r w:rsidR="00830985" w:rsidRPr="00DB0995">
        <w:rPr>
          <w:rFonts w:ascii="Arial Narrow" w:hAnsi="Arial Narrow"/>
          <w:sz w:val="24"/>
          <w:szCs w:val="24"/>
        </w:rPr>
        <w:t>podcast</w:t>
      </w:r>
      <w:r w:rsidRPr="00DB0995">
        <w:rPr>
          <w:rFonts w:ascii="Arial Narrow" w:hAnsi="Arial Narrow"/>
          <w:sz w:val="24"/>
          <w:szCs w:val="24"/>
        </w:rPr>
        <w:t>s</w:t>
      </w:r>
      <w:proofErr w:type="spellEnd"/>
      <w:r w:rsidRPr="00DB0995">
        <w:rPr>
          <w:rFonts w:ascii="Arial Narrow" w:hAnsi="Arial Narrow"/>
          <w:sz w:val="24"/>
          <w:szCs w:val="24"/>
        </w:rPr>
        <w:t xml:space="preserve"> pueden ser una opción,  o el uso de medios mixtos mezclando escritura, audio, vídeo y otros materiales visuales. </w:t>
      </w:r>
    </w:p>
    <w:p w:rsidR="00E259AE" w:rsidRPr="00DB0995" w:rsidRDefault="00911C53" w:rsidP="00DB0995">
      <w:pPr>
        <w:spacing w:line="240" w:lineRule="auto"/>
        <w:ind w:firstLine="708"/>
        <w:jc w:val="both"/>
        <w:rPr>
          <w:rFonts w:ascii="Arial Narrow" w:hAnsi="Arial Narrow"/>
          <w:sz w:val="24"/>
          <w:szCs w:val="24"/>
        </w:rPr>
      </w:pPr>
      <w:r w:rsidRPr="00DB0995">
        <w:rPr>
          <w:rFonts w:ascii="Arial Narrow" w:hAnsi="Arial Narrow"/>
          <w:sz w:val="24"/>
          <w:szCs w:val="24"/>
        </w:rPr>
        <w:t>Algunos de lo</w:t>
      </w:r>
      <w:r w:rsidR="00E259AE" w:rsidRPr="00DB0995">
        <w:rPr>
          <w:rFonts w:ascii="Arial Narrow" w:hAnsi="Arial Narrow"/>
          <w:sz w:val="24"/>
          <w:szCs w:val="24"/>
        </w:rPr>
        <w:t>s enemigos más grandes de l</w:t>
      </w:r>
      <w:r w:rsidRPr="00DB0995">
        <w:rPr>
          <w:rFonts w:ascii="Arial Narrow" w:hAnsi="Arial Narrow"/>
          <w:sz w:val="24"/>
          <w:szCs w:val="24"/>
        </w:rPr>
        <w:t>a interacción social en línea son</w:t>
      </w:r>
      <w:r w:rsidR="00E259AE" w:rsidRPr="00DB0995">
        <w:rPr>
          <w:rFonts w:ascii="Arial Narrow" w:hAnsi="Arial Narrow"/>
          <w:sz w:val="24"/>
          <w:szCs w:val="24"/>
        </w:rPr>
        <w:t xml:space="preserve"> el silencio y el aburrimiento. Y ambos van de la mano; un tutor silencioso es un tutor con el que un alumno encontrará muy difícil o casi</w:t>
      </w:r>
      <w:r w:rsidRPr="00DB0995">
        <w:rPr>
          <w:rFonts w:ascii="Arial Narrow" w:hAnsi="Arial Narrow"/>
          <w:sz w:val="24"/>
          <w:szCs w:val="24"/>
        </w:rPr>
        <w:t xml:space="preserve"> imposible vincularse. N</w:t>
      </w:r>
      <w:r w:rsidR="00E259AE" w:rsidRPr="00DB0995">
        <w:rPr>
          <w:rFonts w:ascii="Arial Narrow" w:hAnsi="Arial Narrow"/>
          <w:sz w:val="24"/>
          <w:szCs w:val="24"/>
        </w:rPr>
        <w:t xml:space="preserve">o atraerá la atención del </w:t>
      </w:r>
      <w:r w:rsidR="00830985" w:rsidRPr="00DB0995">
        <w:rPr>
          <w:rFonts w:ascii="Arial Narrow" w:hAnsi="Arial Narrow"/>
          <w:sz w:val="24"/>
          <w:szCs w:val="24"/>
        </w:rPr>
        <w:t>alumno</w:t>
      </w:r>
      <w:r w:rsidR="003F7869" w:rsidRPr="00DB0995">
        <w:rPr>
          <w:rFonts w:ascii="Arial Narrow" w:hAnsi="Arial Narrow"/>
          <w:sz w:val="24"/>
          <w:szCs w:val="24"/>
        </w:rPr>
        <w:t xml:space="preserve"> y </w:t>
      </w:r>
      <w:r w:rsidRPr="00DB0995">
        <w:rPr>
          <w:rFonts w:ascii="Arial Narrow" w:hAnsi="Arial Narrow"/>
          <w:sz w:val="24"/>
          <w:szCs w:val="24"/>
        </w:rPr>
        <w:t xml:space="preserve">éste </w:t>
      </w:r>
      <w:r w:rsidR="003F7869" w:rsidRPr="00DB0995">
        <w:rPr>
          <w:rFonts w:ascii="Arial Narrow" w:hAnsi="Arial Narrow"/>
          <w:sz w:val="24"/>
          <w:szCs w:val="24"/>
        </w:rPr>
        <w:t>lo sentirá ajeno</w:t>
      </w:r>
      <w:r w:rsidR="00830985" w:rsidRPr="00DB0995">
        <w:rPr>
          <w:rFonts w:ascii="Arial Narrow" w:hAnsi="Arial Narrow"/>
          <w:sz w:val="24"/>
          <w:szCs w:val="24"/>
        </w:rPr>
        <w:t xml:space="preserve">. </w:t>
      </w:r>
      <w:r w:rsidR="00E259AE" w:rsidRPr="00DB0995">
        <w:rPr>
          <w:rFonts w:ascii="Arial Narrow" w:hAnsi="Arial Narrow"/>
          <w:sz w:val="24"/>
          <w:szCs w:val="24"/>
        </w:rPr>
        <w:t>No se trata de volver el aula virtu</w:t>
      </w:r>
      <w:r w:rsidR="00830985" w:rsidRPr="00DB0995">
        <w:rPr>
          <w:rFonts w:ascii="Arial Narrow" w:hAnsi="Arial Narrow"/>
          <w:sz w:val="24"/>
          <w:szCs w:val="24"/>
        </w:rPr>
        <w:t>a</w:t>
      </w:r>
      <w:r w:rsidR="00E259AE" w:rsidRPr="00DB0995">
        <w:rPr>
          <w:rFonts w:ascii="Arial Narrow" w:hAnsi="Arial Narrow"/>
          <w:sz w:val="24"/>
          <w:szCs w:val="24"/>
        </w:rPr>
        <w:t xml:space="preserve">l un “circo” de colores e infografías sino de entender que, a la manera en la que un buen profesor modula la voz en el aula para atraer a los alumnos, el tutor en línea debe hacer uso de su “voz virtual”, es decir, los medios, para atraer la atención de un alumno que otrora perderá fácilmente </w:t>
      </w:r>
      <w:r w:rsidR="00830985" w:rsidRPr="00DB0995">
        <w:rPr>
          <w:rFonts w:ascii="Arial Narrow" w:hAnsi="Arial Narrow"/>
          <w:sz w:val="24"/>
          <w:szCs w:val="24"/>
        </w:rPr>
        <w:t xml:space="preserve">el foco y se sentirá </w:t>
      </w:r>
      <w:r w:rsidR="003F7869" w:rsidRPr="00DB0995">
        <w:rPr>
          <w:rFonts w:ascii="Arial Narrow" w:hAnsi="Arial Narrow"/>
          <w:sz w:val="24"/>
          <w:szCs w:val="24"/>
        </w:rPr>
        <w:t>extraño</w:t>
      </w:r>
      <w:r w:rsidR="00830985" w:rsidRPr="00DB0995">
        <w:rPr>
          <w:rFonts w:ascii="Arial Narrow" w:hAnsi="Arial Narrow"/>
          <w:sz w:val="24"/>
          <w:szCs w:val="24"/>
        </w:rPr>
        <w:t xml:space="preserve"> al tutor y a la formación recibida. </w:t>
      </w:r>
    </w:p>
    <w:p w:rsidR="00830985" w:rsidRPr="00DB0995" w:rsidRDefault="00C779F1" w:rsidP="00DB0995">
      <w:pPr>
        <w:pStyle w:val="Subtitle"/>
        <w:spacing w:line="240" w:lineRule="auto"/>
        <w:rPr>
          <w:rFonts w:ascii="Arial Narrow" w:hAnsi="Arial Narrow"/>
          <w:color w:val="auto"/>
        </w:rPr>
      </w:pPr>
      <w:r w:rsidRPr="00DB0995">
        <w:rPr>
          <w:rFonts w:ascii="Arial Narrow" w:hAnsi="Arial Narrow"/>
          <w:color w:val="auto"/>
        </w:rPr>
        <w:t>Estrategias y Herramientas Propuestas</w:t>
      </w:r>
    </w:p>
    <w:p w:rsidR="00C779F1" w:rsidRPr="00DB0995" w:rsidRDefault="00C779F1" w:rsidP="00DB0995">
      <w:pPr>
        <w:pStyle w:val="Subtitle"/>
        <w:spacing w:line="240" w:lineRule="auto"/>
        <w:rPr>
          <w:rFonts w:ascii="Arial Narrow" w:hAnsi="Arial Narrow"/>
          <w:color w:val="auto"/>
        </w:rPr>
      </w:pPr>
      <w:r w:rsidRPr="00DB0995">
        <w:rPr>
          <w:rFonts w:ascii="Arial Narrow" w:hAnsi="Arial Narrow"/>
          <w:color w:val="auto"/>
        </w:rPr>
        <w:t xml:space="preserve">General </w:t>
      </w:r>
    </w:p>
    <w:p w:rsidR="00C779F1" w:rsidRPr="00DB0995" w:rsidRDefault="00830985" w:rsidP="00DB0995">
      <w:pPr>
        <w:spacing w:line="240" w:lineRule="auto"/>
        <w:jc w:val="both"/>
        <w:rPr>
          <w:rFonts w:ascii="Arial Narrow" w:hAnsi="Arial Narrow"/>
          <w:sz w:val="24"/>
          <w:szCs w:val="24"/>
        </w:rPr>
      </w:pPr>
      <w:r w:rsidRPr="00DB0995">
        <w:rPr>
          <w:rFonts w:ascii="Arial Narrow" w:hAnsi="Arial Narrow"/>
          <w:sz w:val="24"/>
          <w:szCs w:val="24"/>
        </w:rPr>
        <w:t xml:space="preserve">La primera herramienta es la más obvia; el tutor debe de establecer diálogo, de ser posible, con cada asistente, dirigirse en las retroalimentaciones a cada alumno por su nombre y reconocer sus aportaciones. Dar un tiempo en cada sesión para escribir un pequeño mensaje o comentario a cada alumno y a las aportaciones que cada uno haya hecho. De ser posible, se debe de hacer un seguimiento, sobre todo en cursos largos, del trabajo y avance de cada alumno para conforme pasa el tiempo comentar con ellos los cambios que se ven y hacer patente que se les tiene en mente, que aun en la virtualidad se les ve como personas en el tiempo y se reconocen sus progresos. </w:t>
      </w:r>
      <w:r w:rsidR="00C779F1" w:rsidRPr="00DB0995">
        <w:rPr>
          <w:rFonts w:ascii="Arial Narrow" w:hAnsi="Arial Narrow"/>
          <w:sz w:val="24"/>
          <w:szCs w:val="24"/>
        </w:rPr>
        <w:t xml:space="preserve">Una tabla del tipo: </w:t>
      </w: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1980"/>
        <w:gridCol w:w="2250"/>
        <w:gridCol w:w="2258"/>
        <w:gridCol w:w="2272"/>
      </w:tblGrid>
      <w:tr w:rsidR="006D00D2" w:rsidRPr="00DB0995" w:rsidTr="003F78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C779F1" w:rsidRPr="00DB0995" w:rsidRDefault="00C779F1" w:rsidP="00DB0995">
            <w:pPr>
              <w:jc w:val="both"/>
              <w:rPr>
                <w:rFonts w:ascii="Arial Narrow" w:hAnsi="Arial Narrow"/>
                <w:color w:val="auto"/>
                <w:sz w:val="24"/>
                <w:szCs w:val="24"/>
              </w:rPr>
            </w:pPr>
            <w:r w:rsidRPr="00DB0995">
              <w:rPr>
                <w:rFonts w:ascii="Arial Narrow" w:hAnsi="Arial Narrow"/>
                <w:color w:val="auto"/>
                <w:sz w:val="24"/>
                <w:szCs w:val="24"/>
              </w:rPr>
              <w:t>Sesión</w:t>
            </w:r>
          </w:p>
        </w:tc>
        <w:tc>
          <w:tcPr>
            <w:tcW w:w="2114" w:type="dxa"/>
            <w:vAlign w:val="center"/>
          </w:tcPr>
          <w:p w:rsidR="00C779F1" w:rsidRPr="00DB0995" w:rsidRDefault="00C779F1" w:rsidP="00DB0995">
            <w:pPr>
              <w:jc w:val="center"/>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Nombre del alumno</w:t>
            </w:r>
          </w:p>
        </w:tc>
        <w:tc>
          <w:tcPr>
            <w:tcW w:w="2386" w:type="dxa"/>
          </w:tcPr>
          <w:p w:rsidR="00C779F1" w:rsidRPr="00DB0995" w:rsidRDefault="00C779F1" w:rsidP="00DB0995">
            <w:pPr>
              <w:jc w:val="both"/>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Dudas o cuestiones</w:t>
            </w:r>
          </w:p>
        </w:tc>
        <w:tc>
          <w:tcPr>
            <w:tcW w:w="2387" w:type="dxa"/>
          </w:tcPr>
          <w:p w:rsidR="00C779F1" w:rsidRPr="00DB0995" w:rsidRDefault="00C779F1" w:rsidP="00DB0995">
            <w:pPr>
              <w:jc w:val="both"/>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 xml:space="preserve">Ideas propuestas </w:t>
            </w:r>
          </w:p>
        </w:tc>
        <w:tc>
          <w:tcPr>
            <w:tcW w:w="2387" w:type="dxa"/>
          </w:tcPr>
          <w:p w:rsidR="00C779F1" w:rsidRPr="00DB0995" w:rsidRDefault="00C779F1" w:rsidP="00DB0995">
            <w:pPr>
              <w:jc w:val="both"/>
              <w:cnfStyle w:val="100000000000" w:firstRow="1"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Comentarios</w:t>
            </w:r>
          </w:p>
        </w:tc>
      </w:tr>
      <w:tr w:rsidR="006D00D2" w:rsidRPr="00DB0995" w:rsidTr="003F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C779F1" w:rsidRPr="00DB0995" w:rsidRDefault="00C779F1" w:rsidP="00DB0995">
            <w:pPr>
              <w:jc w:val="both"/>
              <w:rPr>
                <w:rFonts w:ascii="Arial Narrow" w:hAnsi="Arial Narrow"/>
                <w:color w:val="auto"/>
                <w:sz w:val="24"/>
                <w:szCs w:val="24"/>
              </w:rPr>
            </w:pPr>
            <w:r w:rsidRPr="00DB0995">
              <w:rPr>
                <w:rFonts w:ascii="Arial Narrow" w:hAnsi="Arial Narrow"/>
                <w:color w:val="auto"/>
                <w:sz w:val="24"/>
                <w:szCs w:val="24"/>
              </w:rPr>
              <w:t>1.</w:t>
            </w:r>
          </w:p>
        </w:tc>
        <w:tc>
          <w:tcPr>
            <w:tcW w:w="2114"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Amatista B.</w:t>
            </w:r>
          </w:p>
        </w:tc>
        <w:tc>
          <w:tcPr>
            <w:tcW w:w="2386"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 xml:space="preserve">Le cuesta trabajo entender cómo el concepto de lo monstruoso puede ser </w:t>
            </w:r>
            <w:r w:rsidRPr="00DB0995">
              <w:rPr>
                <w:rFonts w:ascii="Arial Narrow" w:hAnsi="Arial Narrow"/>
                <w:color w:val="auto"/>
                <w:sz w:val="24"/>
                <w:szCs w:val="24"/>
              </w:rPr>
              <w:lastRenderedPageBreak/>
              <w:t>positivo.</w:t>
            </w:r>
          </w:p>
        </w:tc>
        <w:tc>
          <w:tcPr>
            <w:tcW w:w="2387"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lastRenderedPageBreak/>
              <w:t xml:space="preserve">Ha propuesto pensar en los monstruos buenos o inocentes como en </w:t>
            </w:r>
            <w:proofErr w:type="spellStart"/>
            <w:r w:rsidRPr="00DB0995">
              <w:rPr>
                <w:rFonts w:ascii="Arial Narrow" w:hAnsi="Arial Narrow"/>
                <w:color w:val="auto"/>
                <w:sz w:val="24"/>
                <w:szCs w:val="24"/>
              </w:rPr>
              <w:t>Frankestein</w:t>
            </w:r>
            <w:proofErr w:type="spellEnd"/>
            <w:r w:rsidRPr="00DB0995">
              <w:rPr>
                <w:rFonts w:ascii="Arial Narrow" w:hAnsi="Arial Narrow"/>
                <w:color w:val="auto"/>
                <w:sz w:val="24"/>
                <w:szCs w:val="24"/>
              </w:rPr>
              <w:t xml:space="preserve">. </w:t>
            </w:r>
          </w:p>
        </w:tc>
        <w:tc>
          <w:tcPr>
            <w:tcW w:w="2387"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B0995">
              <w:rPr>
                <w:rFonts w:ascii="Arial Narrow" w:hAnsi="Arial Narrow"/>
                <w:color w:val="auto"/>
                <w:sz w:val="24"/>
                <w:szCs w:val="24"/>
              </w:rPr>
              <w:t xml:space="preserve">Le gusta mucho el cine de ficción y saca muchos ejemplos del área. Le he </w:t>
            </w:r>
            <w:r w:rsidRPr="00DB0995">
              <w:rPr>
                <w:rFonts w:ascii="Arial Narrow" w:hAnsi="Arial Narrow"/>
                <w:color w:val="auto"/>
                <w:sz w:val="24"/>
                <w:szCs w:val="24"/>
              </w:rPr>
              <w:lastRenderedPageBreak/>
              <w:t xml:space="preserve">recomendado leer X artículo. </w:t>
            </w:r>
          </w:p>
        </w:tc>
      </w:tr>
      <w:tr w:rsidR="006D00D2" w:rsidRPr="00DB0995" w:rsidTr="003F7869">
        <w:tc>
          <w:tcPr>
            <w:cnfStyle w:val="001000000000" w:firstRow="0" w:lastRow="0" w:firstColumn="1" w:lastColumn="0" w:oddVBand="0" w:evenVBand="0" w:oddHBand="0" w:evenHBand="0" w:firstRowFirstColumn="0" w:firstRowLastColumn="0" w:lastRowFirstColumn="0" w:lastRowLastColumn="0"/>
            <w:tcW w:w="272" w:type="dxa"/>
          </w:tcPr>
          <w:p w:rsidR="00C779F1" w:rsidRPr="00DB0995" w:rsidRDefault="00C779F1" w:rsidP="00DB0995">
            <w:pPr>
              <w:jc w:val="both"/>
              <w:rPr>
                <w:rFonts w:ascii="Arial Narrow" w:hAnsi="Arial Narrow"/>
                <w:color w:val="auto"/>
                <w:sz w:val="24"/>
                <w:szCs w:val="24"/>
              </w:rPr>
            </w:pPr>
          </w:p>
        </w:tc>
        <w:tc>
          <w:tcPr>
            <w:tcW w:w="2114" w:type="dxa"/>
          </w:tcPr>
          <w:p w:rsidR="00C779F1" w:rsidRPr="00DB0995" w:rsidRDefault="00C779F1" w:rsidP="00DB0995">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p>
        </w:tc>
        <w:tc>
          <w:tcPr>
            <w:tcW w:w="2386" w:type="dxa"/>
          </w:tcPr>
          <w:p w:rsidR="00C779F1" w:rsidRPr="00DB0995" w:rsidRDefault="00C779F1" w:rsidP="00DB0995">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p>
        </w:tc>
        <w:tc>
          <w:tcPr>
            <w:tcW w:w="2387" w:type="dxa"/>
          </w:tcPr>
          <w:p w:rsidR="00C779F1" w:rsidRPr="00DB0995" w:rsidRDefault="00C779F1" w:rsidP="00DB0995">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p>
        </w:tc>
        <w:tc>
          <w:tcPr>
            <w:tcW w:w="2387" w:type="dxa"/>
          </w:tcPr>
          <w:p w:rsidR="00C779F1" w:rsidRPr="00DB0995" w:rsidRDefault="00C779F1" w:rsidP="00DB0995">
            <w:pPr>
              <w:jc w:val="both"/>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p>
        </w:tc>
      </w:tr>
      <w:tr w:rsidR="006D00D2" w:rsidRPr="00DB0995" w:rsidTr="003F78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 w:type="dxa"/>
          </w:tcPr>
          <w:p w:rsidR="00C779F1" w:rsidRPr="00DB0995" w:rsidRDefault="00C779F1" w:rsidP="00DB0995">
            <w:pPr>
              <w:jc w:val="both"/>
              <w:rPr>
                <w:rFonts w:ascii="Arial Narrow" w:hAnsi="Arial Narrow"/>
                <w:color w:val="auto"/>
                <w:sz w:val="24"/>
                <w:szCs w:val="24"/>
              </w:rPr>
            </w:pPr>
          </w:p>
        </w:tc>
        <w:tc>
          <w:tcPr>
            <w:tcW w:w="2114"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2386"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2387"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2387" w:type="dxa"/>
          </w:tcPr>
          <w:p w:rsidR="00C779F1" w:rsidRPr="00DB0995" w:rsidRDefault="00C779F1" w:rsidP="00DB0995">
            <w:pPr>
              <w:jc w:val="both"/>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r>
    </w:tbl>
    <w:p w:rsidR="00C779F1" w:rsidRPr="00DB0995" w:rsidRDefault="00C779F1" w:rsidP="00DB0995">
      <w:pPr>
        <w:spacing w:line="240" w:lineRule="auto"/>
        <w:jc w:val="both"/>
        <w:rPr>
          <w:rFonts w:ascii="Arial Narrow" w:hAnsi="Arial Narrow"/>
          <w:sz w:val="24"/>
          <w:szCs w:val="24"/>
        </w:rPr>
      </w:pPr>
    </w:p>
    <w:p w:rsidR="009A0FC0" w:rsidRPr="00DB0995" w:rsidRDefault="003F7869" w:rsidP="00DB0995">
      <w:pPr>
        <w:spacing w:line="240" w:lineRule="auto"/>
        <w:jc w:val="both"/>
        <w:rPr>
          <w:rFonts w:ascii="Arial Narrow" w:hAnsi="Arial Narrow"/>
          <w:sz w:val="24"/>
          <w:szCs w:val="24"/>
        </w:rPr>
      </w:pPr>
      <w:r w:rsidRPr="00DB0995">
        <w:rPr>
          <w:rFonts w:ascii="Arial Narrow" w:hAnsi="Arial Narrow"/>
          <w:sz w:val="24"/>
          <w:szCs w:val="24"/>
        </w:rPr>
        <w:t>Por ejemplo, e</w:t>
      </w:r>
      <w:r w:rsidR="00C779F1" w:rsidRPr="00DB0995">
        <w:rPr>
          <w:rFonts w:ascii="Arial Narrow" w:hAnsi="Arial Narrow"/>
          <w:sz w:val="24"/>
          <w:szCs w:val="24"/>
        </w:rPr>
        <w:t xml:space="preserve">n una sesión posterior, si se da la oportunidad puedo recordar a la alumna que ella ya había propuesto o hablado de cierta temática. </w:t>
      </w:r>
      <w:r w:rsidR="009A0FC0" w:rsidRPr="00DB0995">
        <w:rPr>
          <w:rFonts w:ascii="Arial Narrow" w:hAnsi="Arial Narrow"/>
          <w:sz w:val="24"/>
          <w:szCs w:val="24"/>
        </w:rPr>
        <w:t xml:space="preserve"> </w:t>
      </w:r>
      <w:r w:rsidR="002F6887" w:rsidRPr="00DB0995">
        <w:rPr>
          <w:rFonts w:ascii="Arial Narrow" w:hAnsi="Arial Narrow"/>
          <w:sz w:val="24"/>
          <w:szCs w:val="24"/>
        </w:rPr>
        <w:t>El tutor debe mediar entre los alumnos y convertirse en una voz vinculante. Muchos alumnos van a tener mayores problemas para expresarse que otros –tal y como pasa en el aula presencial– pero lejos de pensar que la virtualidad es una limitante, debemos de tratarla como una posibilidad; una posibilidad para que el alumno que en otras circunstancia sería tímido –ese alumno inteligentísimo que sin embargo prefiere no hablar en el aula convencional– se siente en confianza en un ent</w:t>
      </w:r>
      <w:r w:rsidR="00291F3F" w:rsidRPr="00DB0995">
        <w:rPr>
          <w:rFonts w:ascii="Arial Narrow" w:hAnsi="Arial Narrow"/>
          <w:sz w:val="24"/>
          <w:szCs w:val="24"/>
        </w:rPr>
        <w:t>orno virtual. Si bien no recae</w:t>
      </w:r>
      <w:r w:rsidR="002F6887" w:rsidRPr="00DB0995">
        <w:rPr>
          <w:rFonts w:ascii="Arial Narrow" w:hAnsi="Arial Narrow"/>
          <w:sz w:val="24"/>
          <w:szCs w:val="24"/>
        </w:rPr>
        <w:t xml:space="preserve"> en el profesor la tarea de otorgar conocimiento, si tiene un papel vital en la construcción de un entorno virtual seguro donde el diálogo abierto se pueda dar de manera respetuosa y cordial.</w:t>
      </w:r>
    </w:p>
    <w:p w:rsidR="00C779F1" w:rsidRPr="00DB0995" w:rsidRDefault="00C779F1" w:rsidP="00DB0995">
      <w:pPr>
        <w:pStyle w:val="Subtitle"/>
        <w:spacing w:line="240" w:lineRule="auto"/>
        <w:rPr>
          <w:rFonts w:ascii="Arial Narrow" w:hAnsi="Arial Narrow"/>
          <w:color w:val="auto"/>
        </w:rPr>
      </w:pPr>
      <w:r w:rsidRPr="00DB0995">
        <w:rPr>
          <w:rFonts w:ascii="Arial Narrow" w:hAnsi="Arial Narrow"/>
          <w:color w:val="auto"/>
        </w:rPr>
        <w:t>Videos</w:t>
      </w:r>
      <w:r w:rsidR="00AC2AD1" w:rsidRPr="00DB0995">
        <w:rPr>
          <w:rFonts w:ascii="Arial Narrow" w:hAnsi="Arial Narrow"/>
          <w:color w:val="auto"/>
        </w:rPr>
        <w:t>; Video-clases, Video-conferencias</w:t>
      </w:r>
    </w:p>
    <w:p w:rsidR="00830985" w:rsidRPr="00DB0995" w:rsidRDefault="00C779F1" w:rsidP="00DB0995">
      <w:pPr>
        <w:spacing w:line="240" w:lineRule="auto"/>
        <w:jc w:val="both"/>
        <w:rPr>
          <w:rFonts w:ascii="Arial Narrow" w:hAnsi="Arial Narrow"/>
          <w:sz w:val="24"/>
          <w:szCs w:val="24"/>
        </w:rPr>
      </w:pPr>
      <w:r w:rsidRPr="00DB0995">
        <w:rPr>
          <w:rFonts w:ascii="Arial Narrow" w:hAnsi="Arial Narrow"/>
          <w:sz w:val="24"/>
          <w:szCs w:val="24"/>
        </w:rPr>
        <w:t xml:space="preserve">Los videos </w:t>
      </w:r>
      <w:r w:rsidR="002F3066" w:rsidRPr="00DB0995">
        <w:rPr>
          <w:rFonts w:ascii="Arial Narrow" w:hAnsi="Arial Narrow"/>
          <w:sz w:val="24"/>
          <w:szCs w:val="24"/>
        </w:rPr>
        <w:t>p</w:t>
      </w:r>
      <w:r w:rsidRPr="00DB0995">
        <w:rPr>
          <w:rFonts w:ascii="Arial Narrow" w:hAnsi="Arial Narrow"/>
          <w:sz w:val="24"/>
          <w:szCs w:val="24"/>
        </w:rPr>
        <w:t xml:space="preserve">ermiten a los asistentes poner “caras” a las “voces” y revivir el ambiente de un aula. </w:t>
      </w:r>
      <w:r w:rsidR="00830985" w:rsidRPr="00DB0995">
        <w:rPr>
          <w:rFonts w:ascii="Arial Narrow" w:hAnsi="Arial Narrow"/>
          <w:sz w:val="24"/>
          <w:szCs w:val="24"/>
        </w:rPr>
        <w:t>Cuando se graben video-clases se debe de diferenciar entre videos con contenido específico o informativo y videos de retroalimentación del curso. Los primeros son material que una vez producido, el profesor puede reutilizar en otros cursos y así economizar tiempos, los segundos son material producido específicamente para cada curso, deben de ser de corte más breve pero deben de mencionar los nombres de los alumnos, comentar sobre lo dialogado y establecer nuevas cuestiones y preguntas directas que los alumnos puedan contestar</w:t>
      </w:r>
      <w:r w:rsidRPr="00DB0995">
        <w:rPr>
          <w:rFonts w:ascii="Arial Narrow" w:hAnsi="Arial Narrow"/>
          <w:sz w:val="24"/>
          <w:szCs w:val="24"/>
        </w:rPr>
        <w:t xml:space="preserve">. Este material no es reutilizable, sino que se debe hacer para cada curso, pero es invaluable como medio para interactuar con el alumnado. </w:t>
      </w:r>
    </w:p>
    <w:p w:rsidR="009A0FC0" w:rsidRPr="00DB0995" w:rsidRDefault="00B92AD9" w:rsidP="00DB0995">
      <w:pPr>
        <w:spacing w:line="240" w:lineRule="auto"/>
        <w:ind w:firstLine="708"/>
        <w:jc w:val="both"/>
        <w:rPr>
          <w:rFonts w:ascii="Arial Narrow" w:hAnsi="Arial Narrow"/>
          <w:sz w:val="24"/>
          <w:szCs w:val="24"/>
        </w:rPr>
      </w:pPr>
      <w:r w:rsidRPr="00DB0995">
        <w:rPr>
          <w:rFonts w:ascii="Arial Narrow" w:hAnsi="Arial Narrow"/>
          <w:sz w:val="24"/>
          <w:szCs w:val="24"/>
        </w:rPr>
        <w:t>Existe mucho</w:t>
      </w:r>
      <w:r w:rsidR="00AC2AD1" w:rsidRPr="00DB0995">
        <w:rPr>
          <w:rFonts w:ascii="Arial Narrow" w:hAnsi="Arial Narrow"/>
          <w:sz w:val="24"/>
          <w:szCs w:val="24"/>
        </w:rPr>
        <w:t xml:space="preserve"> software para editar videos tanto</w:t>
      </w:r>
      <w:r w:rsidR="00BD6857" w:rsidRPr="00DB0995">
        <w:rPr>
          <w:rFonts w:ascii="Arial Narrow" w:hAnsi="Arial Narrow"/>
          <w:sz w:val="24"/>
          <w:szCs w:val="24"/>
        </w:rPr>
        <w:t xml:space="preserve"> libre</w:t>
      </w:r>
      <w:r w:rsidR="00AC2AD1" w:rsidRPr="00DB0995">
        <w:rPr>
          <w:rFonts w:ascii="Arial Narrow" w:hAnsi="Arial Narrow"/>
          <w:sz w:val="24"/>
          <w:szCs w:val="24"/>
        </w:rPr>
        <w:t xml:space="preserve"> como de paga</w:t>
      </w:r>
      <w:r w:rsidRPr="00DB0995">
        <w:rPr>
          <w:rFonts w:ascii="Arial Narrow" w:hAnsi="Arial Narrow"/>
          <w:sz w:val="24"/>
          <w:szCs w:val="24"/>
        </w:rPr>
        <w:t xml:space="preserve">. </w:t>
      </w:r>
      <w:proofErr w:type="spellStart"/>
      <w:r w:rsidR="00AC2AD1" w:rsidRPr="00DB0995">
        <w:rPr>
          <w:rFonts w:ascii="Arial Narrow" w:hAnsi="Arial Narrow"/>
          <w:sz w:val="24"/>
          <w:szCs w:val="24"/>
        </w:rPr>
        <w:t>Movie</w:t>
      </w:r>
      <w:proofErr w:type="spellEnd"/>
      <w:r w:rsidR="00AC2AD1" w:rsidRPr="00DB0995">
        <w:rPr>
          <w:rFonts w:ascii="Arial Narrow" w:hAnsi="Arial Narrow"/>
          <w:sz w:val="24"/>
          <w:szCs w:val="24"/>
        </w:rPr>
        <w:t xml:space="preserve"> </w:t>
      </w:r>
      <w:proofErr w:type="spellStart"/>
      <w:r w:rsidR="00AC2AD1" w:rsidRPr="00DB0995">
        <w:rPr>
          <w:rFonts w:ascii="Arial Narrow" w:hAnsi="Arial Narrow"/>
          <w:sz w:val="24"/>
          <w:szCs w:val="24"/>
        </w:rPr>
        <w:t>Maker</w:t>
      </w:r>
      <w:proofErr w:type="spellEnd"/>
      <w:r w:rsidR="00AC2AD1" w:rsidRPr="00DB0995">
        <w:rPr>
          <w:rFonts w:ascii="Arial Narrow" w:hAnsi="Arial Narrow"/>
          <w:sz w:val="24"/>
          <w:szCs w:val="24"/>
        </w:rPr>
        <w:t xml:space="preserve"> en</w:t>
      </w:r>
      <w:r w:rsidR="00BD6857" w:rsidRPr="00DB0995">
        <w:rPr>
          <w:rFonts w:ascii="Arial Narrow" w:hAnsi="Arial Narrow"/>
          <w:sz w:val="24"/>
          <w:szCs w:val="24"/>
        </w:rPr>
        <w:t xml:space="preserve"> Windows </w:t>
      </w:r>
      <w:proofErr w:type="gramStart"/>
      <w:r w:rsidR="00BD6857" w:rsidRPr="00DB0995">
        <w:rPr>
          <w:rFonts w:ascii="Arial Narrow" w:hAnsi="Arial Narrow"/>
          <w:sz w:val="24"/>
          <w:szCs w:val="24"/>
        </w:rPr>
        <w:t>y</w:t>
      </w:r>
      <w:proofErr w:type="gramEnd"/>
      <w:r w:rsidR="00BD6857" w:rsidRPr="00DB0995">
        <w:rPr>
          <w:rFonts w:ascii="Arial Narrow" w:hAnsi="Arial Narrow"/>
          <w:sz w:val="24"/>
          <w:szCs w:val="24"/>
        </w:rPr>
        <w:t xml:space="preserve"> </w:t>
      </w:r>
      <w:proofErr w:type="spellStart"/>
      <w:r w:rsidR="00AC2AD1" w:rsidRPr="00DB0995">
        <w:rPr>
          <w:rFonts w:ascii="Arial Narrow" w:hAnsi="Arial Narrow"/>
          <w:sz w:val="24"/>
          <w:szCs w:val="24"/>
        </w:rPr>
        <w:t>Imovie</w:t>
      </w:r>
      <w:proofErr w:type="spellEnd"/>
      <w:r w:rsidR="00AC2AD1" w:rsidRPr="00DB0995">
        <w:rPr>
          <w:rFonts w:ascii="Arial Narrow" w:hAnsi="Arial Narrow"/>
          <w:sz w:val="24"/>
          <w:szCs w:val="24"/>
        </w:rPr>
        <w:t xml:space="preserve"> en </w:t>
      </w:r>
      <w:r w:rsidR="00BD6857" w:rsidRPr="00DB0995">
        <w:rPr>
          <w:rFonts w:ascii="Arial Narrow" w:hAnsi="Arial Narrow"/>
          <w:sz w:val="24"/>
          <w:szCs w:val="24"/>
        </w:rPr>
        <w:t xml:space="preserve">Mac </w:t>
      </w:r>
      <w:r w:rsidR="00AC2AD1" w:rsidRPr="00DB0995">
        <w:rPr>
          <w:rFonts w:ascii="Arial Narrow" w:hAnsi="Arial Narrow"/>
          <w:sz w:val="24"/>
          <w:szCs w:val="24"/>
        </w:rPr>
        <w:t xml:space="preserve">son quizás las opciones más inmediatas con las que sin embargo, se pueden obtener productos con una calidad propia para los cursos en línea. Otro programa libre útil puede ser </w:t>
      </w:r>
      <w:proofErr w:type="spellStart"/>
      <w:r w:rsidR="00AC2AD1" w:rsidRPr="00DB0995">
        <w:rPr>
          <w:rFonts w:ascii="Arial Narrow" w:hAnsi="Arial Narrow"/>
          <w:sz w:val="24"/>
          <w:szCs w:val="24"/>
        </w:rPr>
        <w:t>Ezvid</w:t>
      </w:r>
      <w:proofErr w:type="spellEnd"/>
      <w:r w:rsidR="009A0FC0" w:rsidRPr="00DB0995">
        <w:rPr>
          <w:rFonts w:ascii="Arial Narrow" w:hAnsi="Arial Narrow"/>
          <w:sz w:val="24"/>
          <w:szCs w:val="24"/>
        </w:rPr>
        <w:t xml:space="preserve"> que aunque está</w:t>
      </w:r>
      <w:r w:rsidR="00AC2AD1" w:rsidRPr="00DB0995">
        <w:rPr>
          <w:rFonts w:ascii="Arial Narrow" w:hAnsi="Arial Narrow"/>
          <w:sz w:val="24"/>
          <w:szCs w:val="24"/>
        </w:rPr>
        <w:t xml:space="preserve"> planeado para grabar pantalla, puede también grabar video. </w:t>
      </w:r>
    </w:p>
    <w:p w:rsidR="00AC2AD1" w:rsidRPr="00DB0995" w:rsidRDefault="00AC2AD1"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Con respecto a las conferencias, no hay duda que para conferencias grupales la opción obligada es </w:t>
      </w:r>
      <w:proofErr w:type="spellStart"/>
      <w:r w:rsidRPr="00DB0995">
        <w:rPr>
          <w:rFonts w:ascii="Arial Narrow" w:hAnsi="Arial Narrow"/>
          <w:sz w:val="24"/>
          <w:szCs w:val="24"/>
        </w:rPr>
        <w:t>Hangout</w:t>
      </w:r>
      <w:proofErr w:type="spellEnd"/>
      <w:r w:rsidR="00AC67B8" w:rsidRPr="00DB0995">
        <w:rPr>
          <w:rFonts w:ascii="Arial Narrow" w:hAnsi="Arial Narrow"/>
          <w:sz w:val="24"/>
          <w:szCs w:val="24"/>
        </w:rPr>
        <w:t xml:space="preserve"> de Google</w:t>
      </w:r>
      <w:r w:rsidRPr="00DB0995">
        <w:rPr>
          <w:rFonts w:ascii="Arial Narrow" w:hAnsi="Arial Narrow"/>
          <w:sz w:val="24"/>
          <w:szCs w:val="24"/>
        </w:rPr>
        <w:t xml:space="preserve">, por su versatilidad y capacidad de trabajar de manera gratuita con grupos grandes, aunque la opción gratuita de video conferencias tipo Zoom, puede ser también explorada por tutores y su uso no se restringe a grandes instituciones. </w:t>
      </w:r>
      <w:proofErr w:type="spellStart"/>
      <w:r w:rsidR="00902545" w:rsidRPr="00DB0995">
        <w:rPr>
          <w:rFonts w:ascii="Arial Narrow" w:hAnsi="Arial Narrow"/>
          <w:sz w:val="24"/>
          <w:szCs w:val="24"/>
        </w:rPr>
        <w:t>Youtube</w:t>
      </w:r>
      <w:proofErr w:type="spellEnd"/>
      <w:r w:rsidR="00902545" w:rsidRPr="00DB0995">
        <w:rPr>
          <w:rFonts w:ascii="Arial Narrow" w:hAnsi="Arial Narrow"/>
          <w:sz w:val="24"/>
          <w:szCs w:val="24"/>
        </w:rPr>
        <w:t xml:space="preserve"> en su emisión en vivo, el igual que las otras opciones, nos permite grabar el video para que el público pueda recurrir al mismo posteriormente. Estas opciones no sólo nos permiten crear un archivo pedagógico sino que nos dan la oportunidad de que los diálogos sean sincrónicos y asincrónicos de acuerdo a las posibilidades de los estudiantes. </w:t>
      </w:r>
    </w:p>
    <w:p w:rsidR="000B2F13" w:rsidRPr="00DB0995" w:rsidRDefault="000B2F13"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Otra herramienta útil que se puede alternar con las grabaciones del tutor son las grabaciones de pantalla, que pueden usarse independiente o con el video del tutor de manera simultánea. Si bien muchos software incluyen la opción para grabar pantalla, entre los software libres que yo he usado puedo recomendar </w:t>
      </w:r>
      <w:proofErr w:type="spellStart"/>
      <w:r w:rsidRPr="00DB0995">
        <w:rPr>
          <w:rFonts w:ascii="Arial Narrow" w:hAnsi="Arial Narrow"/>
          <w:sz w:val="24"/>
          <w:szCs w:val="24"/>
        </w:rPr>
        <w:t>CamStudio</w:t>
      </w:r>
      <w:proofErr w:type="spellEnd"/>
      <w:r w:rsidRPr="00DB0995">
        <w:rPr>
          <w:rFonts w:ascii="Arial Narrow" w:hAnsi="Arial Narrow"/>
          <w:sz w:val="24"/>
          <w:szCs w:val="24"/>
        </w:rPr>
        <w:t xml:space="preserve"> </w:t>
      </w:r>
      <w:r w:rsidR="009A0FC0" w:rsidRPr="00DB0995">
        <w:rPr>
          <w:rFonts w:ascii="Arial Narrow" w:hAnsi="Arial Narrow"/>
          <w:sz w:val="24"/>
          <w:szCs w:val="24"/>
        </w:rPr>
        <w:t xml:space="preserve">y </w:t>
      </w:r>
      <w:proofErr w:type="spellStart"/>
      <w:r w:rsidR="009A0FC0" w:rsidRPr="00DB0995">
        <w:rPr>
          <w:rFonts w:ascii="Arial Narrow" w:hAnsi="Arial Narrow"/>
          <w:sz w:val="24"/>
          <w:szCs w:val="24"/>
        </w:rPr>
        <w:t>UltraVnc</w:t>
      </w:r>
      <w:proofErr w:type="spellEnd"/>
      <w:r w:rsidR="009A0FC0" w:rsidRPr="00DB0995">
        <w:rPr>
          <w:rFonts w:ascii="Arial Narrow" w:hAnsi="Arial Narrow"/>
          <w:sz w:val="24"/>
          <w:szCs w:val="24"/>
        </w:rPr>
        <w:t xml:space="preserve"> </w:t>
      </w:r>
      <w:proofErr w:type="spellStart"/>
      <w:r w:rsidR="009A0FC0" w:rsidRPr="00DB0995">
        <w:rPr>
          <w:rFonts w:ascii="Arial Narrow" w:hAnsi="Arial Narrow"/>
          <w:sz w:val="24"/>
          <w:szCs w:val="24"/>
        </w:rPr>
        <w:t>screen</w:t>
      </w:r>
      <w:proofErr w:type="spellEnd"/>
      <w:r w:rsidR="009A0FC0" w:rsidRPr="00DB0995">
        <w:rPr>
          <w:rFonts w:ascii="Arial Narrow" w:hAnsi="Arial Narrow"/>
          <w:sz w:val="24"/>
          <w:szCs w:val="24"/>
        </w:rPr>
        <w:t xml:space="preserve"> </w:t>
      </w:r>
      <w:proofErr w:type="spellStart"/>
      <w:r w:rsidR="009A0FC0" w:rsidRPr="00DB0995">
        <w:rPr>
          <w:rFonts w:ascii="Arial Narrow" w:hAnsi="Arial Narrow"/>
          <w:sz w:val="24"/>
          <w:szCs w:val="24"/>
        </w:rPr>
        <w:t>recorder</w:t>
      </w:r>
      <w:proofErr w:type="spellEnd"/>
      <w:r w:rsidR="00AC67B8" w:rsidRPr="00DB0995">
        <w:rPr>
          <w:rFonts w:ascii="Arial Narrow" w:hAnsi="Arial Narrow"/>
          <w:sz w:val="24"/>
          <w:szCs w:val="24"/>
        </w:rPr>
        <w:t>,</w:t>
      </w:r>
      <w:r w:rsidR="009A0FC0" w:rsidRPr="00DB0995">
        <w:rPr>
          <w:rFonts w:ascii="Arial Narrow" w:hAnsi="Arial Narrow"/>
          <w:sz w:val="24"/>
          <w:szCs w:val="24"/>
        </w:rPr>
        <w:t xml:space="preserve"> ambos muy similares.</w:t>
      </w:r>
      <w:r w:rsidR="0057515D" w:rsidRPr="00DB0995">
        <w:rPr>
          <w:rFonts w:ascii="Arial Narrow" w:hAnsi="Arial Narrow"/>
          <w:sz w:val="24"/>
          <w:szCs w:val="24"/>
        </w:rPr>
        <w:t xml:space="preserve"> Por último, quisiera mencionar </w:t>
      </w:r>
      <w:proofErr w:type="spellStart"/>
      <w:r w:rsidR="0057515D" w:rsidRPr="00DB0995">
        <w:rPr>
          <w:rFonts w:ascii="Arial Narrow" w:hAnsi="Arial Narrow"/>
          <w:sz w:val="24"/>
          <w:szCs w:val="24"/>
        </w:rPr>
        <w:t>PhotoFilmStrip</w:t>
      </w:r>
      <w:proofErr w:type="spellEnd"/>
      <w:r w:rsidR="0057515D" w:rsidRPr="00DB0995">
        <w:rPr>
          <w:rFonts w:ascii="Arial Narrow" w:hAnsi="Arial Narrow"/>
          <w:sz w:val="24"/>
          <w:szCs w:val="24"/>
        </w:rPr>
        <w:t>, un programa muy simple para enlazar imágenes en video; excelente fondo para narraciones.</w:t>
      </w:r>
    </w:p>
    <w:p w:rsidR="00BD6857" w:rsidRPr="00DB0995" w:rsidRDefault="00BD6857" w:rsidP="00DB0995">
      <w:pPr>
        <w:pStyle w:val="Subtitle"/>
        <w:spacing w:line="240" w:lineRule="auto"/>
        <w:rPr>
          <w:rFonts w:ascii="Arial Narrow" w:hAnsi="Arial Narrow"/>
          <w:color w:val="auto"/>
        </w:rPr>
      </w:pPr>
      <w:r w:rsidRPr="00DB0995">
        <w:rPr>
          <w:rFonts w:ascii="Arial Narrow" w:hAnsi="Arial Narrow"/>
          <w:color w:val="auto"/>
        </w:rPr>
        <w:t>Audio</w:t>
      </w:r>
    </w:p>
    <w:p w:rsidR="00F50095" w:rsidRPr="00DB0995" w:rsidRDefault="00C779F1" w:rsidP="00DB0995">
      <w:pPr>
        <w:spacing w:line="240" w:lineRule="auto"/>
        <w:jc w:val="both"/>
        <w:rPr>
          <w:rFonts w:ascii="Arial Narrow" w:hAnsi="Arial Narrow"/>
          <w:sz w:val="24"/>
          <w:szCs w:val="24"/>
        </w:rPr>
      </w:pPr>
      <w:r w:rsidRPr="00DB0995">
        <w:rPr>
          <w:rFonts w:ascii="Arial Narrow" w:hAnsi="Arial Narrow"/>
          <w:sz w:val="24"/>
          <w:szCs w:val="24"/>
        </w:rPr>
        <w:lastRenderedPageBreak/>
        <w:t xml:space="preserve">Así como en los foros se pueden incluir audios, las retroalimentaciones –a ensayos, por ejemplo– también pueden ser dadas en audio como archivo o subidas en línea en una plataforma de </w:t>
      </w:r>
      <w:proofErr w:type="spellStart"/>
      <w:r w:rsidRPr="00DB0995">
        <w:rPr>
          <w:rFonts w:ascii="Arial Narrow" w:hAnsi="Arial Narrow"/>
          <w:sz w:val="24"/>
          <w:szCs w:val="24"/>
        </w:rPr>
        <w:t>podcast</w:t>
      </w:r>
      <w:proofErr w:type="spellEnd"/>
      <w:r w:rsidRPr="00DB0995">
        <w:rPr>
          <w:rFonts w:ascii="Arial Narrow" w:hAnsi="Arial Narrow"/>
          <w:sz w:val="24"/>
          <w:szCs w:val="24"/>
        </w:rPr>
        <w:t xml:space="preserve">. </w:t>
      </w:r>
      <w:r w:rsidR="00BD6857" w:rsidRPr="00DB0995">
        <w:rPr>
          <w:rFonts w:ascii="Arial Narrow" w:hAnsi="Arial Narrow"/>
          <w:sz w:val="24"/>
          <w:szCs w:val="24"/>
        </w:rPr>
        <w:t xml:space="preserve">Uno de los mejores programas libres de edición de audio es </w:t>
      </w:r>
      <w:proofErr w:type="spellStart"/>
      <w:r w:rsidR="00BD6857" w:rsidRPr="00DB0995">
        <w:rPr>
          <w:rFonts w:ascii="Arial Narrow" w:hAnsi="Arial Narrow"/>
          <w:sz w:val="24"/>
          <w:szCs w:val="24"/>
        </w:rPr>
        <w:t>Audacity</w:t>
      </w:r>
      <w:proofErr w:type="spellEnd"/>
      <w:r w:rsidR="00BD6857" w:rsidRPr="00DB0995">
        <w:rPr>
          <w:rFonts w:ascii="Arial Narrow" w:hAnsi="Arial Narrow"/>
          <w:sz w:val="24"/>
          <w:szCs w:val="24"/>
        </w:rPr>
        <w:t>, con el que se puede conseguir el acabado pulido propio</w:t>
      </w:r>
      <w:r w:rsidR="00AC67B8" w:rsidRPr="00DB0995">
        <w:rPr>
          <w:rFonts w:ascii="Arial Narrow" w:hAnsi="Arial Narrow"/>
          <w:sz w:val="24"/>
          <w:szCs w:val="24"/>
        </w:rPr>
        <w:t xml:space="preserve"> para un</w:t>
      </w:r>
      <w:r w:rsidR="000B2F13" w:rsidRPr="00DB0995">
        <w:rPr>
          <w:rFonts w:ascii="Arial Narrow" w:hAnsi="Arial Narrow"/>
          <w:sz w:val="24"/>
          <w:szCs w:val="24"/>
        </w:rPr>
        <w:t xml:space="preserve"> audio-</w:t>
      </w:r>
      <w:r w:rsidR="00BD6857" w:rsidRPr="00DB0995">
        <w:rPr>
          <w:rFonts w:ascii="Arial Narrow" w:hAnsi="Arial Narrow"/>
          <w:sz w:val="24"/>
          <w:szCs w:val="24"/>
        </w:rPr>
        <w:t xml:space="preserve">clase. </w:t>
      </w:r>
      <w:r w:rsidR="000B2F13" w:rsidRPr="00DB0995">
        <w:rPr>
          <w:rFonts w:ascii="Arial Narrow" w:hAnsi="Arial Narrow"/>
          <w:sz w:val="24"/>
          <w:szCs w:val="24"/>
        </w:rPr>
        <w:t>Entre la gran variedad de programas libres podemos mencionar</w:t>
      </w:r>
      <w:r w:rsidR="00A56327" w:rsidRPr="00DB0995">
        <w:rPr>
          <w:rFonts w:ascii="Arial Narrow" w:hAnsi="Arial Narrow"/>
          <w:sz w:val="24"/>
          <w:szCs w:val="24"/>
        </w:rPr>
        <w:t xml:space="preserve"> Oce</w:t>
      </w:r>
      <w:r w:rsidR="000B2F13" w:rsidRPr="00DB0995">
        <w:rPr>
          <w:rFonts w:ascii="Arial Narrow" w:hAnsi="Arial Narrow"/>
          <w:sz w:val="24"/>
          <w:szCs w:val="24"/>
        </w:rPr>
        <w:t>n</w:t>
      </w:r>
      <w:r w:rsidR="00A56327" w:rsidRPr="00DB0995">
        <w:rPr>
          <w:rFonts w:ascii="Arial Narrow" w:hAnsi="Arial Narrow"/>
          <w:sz w:val="24"/>
          <w:szCs w:val="24"/>
        </w:rPr>
        <w:t>a</w:t>
      </w:r>
      <w:r w:rsidR="000B2F13" w:rsidRPr="00DB0995">
        <w:rPr>
          <w:rFonts w:ascii="Arial Narrow" w:hAnsi="Arial Narrow"/>
          <w:sz w:val="24"/>
          <w:szCs w:val="24"/>
        </w:rPr>
        <w:t xml:space="preserve"> Audio, desarrollado por la Universidad Federal de Santa Catarina en Brasil y </w:t>
      </w:r>
      <w:proofErr w:type="spellStart"/>
      <w:r w:rsidR="000B2F13" w:rsidRPr="00DB0995">
        <w:rPr>
          <w:rFonts w:ascii="Arial Narrow" w:hAnsi="Arial Narrow"/>
          <w:sz w:val="24"/>
          <w:szCs w:val="24"/>
        </w:rPr>
        <w:t>Jokosher</w:t>
      </w:r>
      <w:proofErr w:type="spellEnd"/>
      <w:r w:rsidR="000B2F13" w:rsidRPr="00DB0995">
        <w:rPr>
          <w:rFonts w:ascii="Arial Narrow" w:hAnsi="Arial Narrow"/>
          <w:sz w:val="24"/>
          <w:szCs w:val="24"/>
        </w:rPr>
        <w:t xml:space="preserve"> un editor enfocado en usuarios amateurs.  </w:t>
      </w:r>
      <w:r w:rsidR="002F6887" w:rsidRPr="00DB0995">
        <w:rPr>
          <w:rFonts w:ascii="Arial Narrow" w:hAnsi="Arial Narrow"/>
          <w:sz w:val="24"/>
          <w:szCs w:val="24"/>
        </w:rPr>
        <w:t>Aunque la</w:t>
      </w:r>
      <w:r w:rsidR="00BD6857" w:rsidRPr="00DB0995">
        <w:rPr>
          <w:rFonts w:ascii="Arial Narrow" w:hAnsi="Arial Narrow"/>
          <w:sz w:val="24"/>
          <w:szCs w:val="24"/>
        </w:rPr>
        <w:t xml:space="preserve"> mayoría de las plataformas </w:t>
      </w:r>
      <w:r w:rsidR="002F6887" w:rsidRPr="00DB0995">
        <w:rPr>
          <w:rFonts w:ascii="Arial Narrow" w:hAnsi="Arial Narrow"/>
          <w:sz w:val="24"/>
          <w:szCs w:val="24"/>
        </w:rPr>
        <w:t xml:space="preserve">para </w:t>
      </w:r>
      <w:proofErr w:type="spellStart"/>
      <w:r w:rsidR="002F6887" w:rsidRPr="00DB0995">
        <w:rPr>
          <w:rFonts w:ascii="Arial Narrow" w:hAnsi="Arial Narrow"/>
          <w:sz w:val="24"/>
          <w:szCs w:val="24"/>
        </w:rPr>
        <w:t>podcast</w:t>
      </w:r>
      <w:proofErr w:type="spellEnd"/>
      <w:r w:rsidR="002F6887" w:rsidRPr="00DB0995">
        <w:rPr>
          <w:rFonts w:ascii="Arial Narrow" w:hAnsi="Arial Narrow"/>
          <w:sz w:val="24"/>
          <w:szCs w:val="24"/>
        </w:rPr>
        <w:t xml:space="preserve"> </w:t>
      </w:r>
      <w:r w:rsidR="00BD6857" w:rsidRPr="00DB0995">
        <w:rPr>
          <w:rFonts w:ascii="Arial Narrow" w:hAnsi="Arial Narrow"/>
          <w:sz w:val="24"/>
          <w:szCs w:val="24"/>
        </w:rPr>
        <w:t xml:space="preserve">permiten editar y grabar en línea los audios </w:t>
      </w:r>
      <w:r w:rsidR="002F6887" w:rsidRPr="00DB0995">
        <w:rPr>
          <w:rFonts w:ascii="Arial Narrow" w:hAnsi="Arial Narrow"/>
          <w:sz w:val="24"/>
          <w:szCs w:val="24"/>
        </w:rPr>
        <w:t xml:space="preserve">de manera más restringida, pueden ofrecer otro tipo de funcionalidades como emisión en vivo –en </w:t>
      </w:r>
      <w:proofErr w:type="spellStart"/>
      <w:r w:rsidR="002F6887" w:rsidRPr="00DB0995">
        <w:rPr>
          <w:rFonts w:ascii="Arial Narrow" w:hAnsi="Arial Narrow"/>
          <w:sz w:val="24"/>
          <w:szCs w:val="24"/>
        </w:rPr>
        <w:t>Spreaker</w:t>
      </w:r>
      <w:proofErr w:type="spellEnd"/>
      <w:r w:rsidR="002F6887" w:rsidRPr="00DB0995">
        <w:rPr>
          <w:rFonts w:ascii="Arial Narrow" w:hAnsi="Arial Narrow"/>
          <w:sz w:val="24"/>
          <w:szCs w:val="24"/>
        </w:rPr>
        <w:t>– o combinar fotografías con audio –</w:t>
      </w:r>
      <w:r w:rsidR="00A56327" w:rsidRPr="00DB0995">
        <w:rPr>
          <w:rFonts w:ascii="Arial Narrow" w:hAnsi="Arial Narrow"/>
          <w:sz w:val="24"/>
          <w:szCs w:val="24"/>
        </w:rPr>
        <w:t xml:space="preserve">en </w:t>
      </w:r>
      <w:proofErr w:type="spellStart"/>
      <w:r w:rsidR="00A56327" w:rsidRPr="00DB0995">
        <w:rPr>
          <w:rFonts w:ascii="Arial Narrow" w:hAnsi="Arial Narrow"/>
          <w:sz w:val="24"/>
          <w:szCs w:val="24"/>
        </w:rPr>
        <w:t>PodO</w:t>
      </w:r>
      <w:r w:rsidR="002F6887" w:rsidRPr="00DB0995">
        <w:rPr>
          <w:rFonts w:ascii="Arial Narrow" w:hAnsi="Arial Narrow"/>
          <w:sz w:val="24"/>
          <w:szCs w:val="24"/>
        </w:rPr>
        <w:t>matic</w:t>
      </w:r>
      <w:proofErr w:type="spellEnd"/>
      <w:r w:rsidR="002F6887" w:rsidRPr="00DB0995">
        <w:rPr>
          <w:rFonts w:ascii="Arial Narrow" w:hAnsi="Arial Narrow"/>
          <w:sz w:val="24"/>
          <w:szCs w:val="24"/>
        </w:rPr>
        <w:t xml:space="preserve">–.  </w:t>
      </w:r>
    </w:p>
    <w:p w:rsidR="00DF2B53" w:rsidRPr="00DB0995" w:rsidRDefault="00DF2B53" w:rsidP="00DB0995">
      <w:pPr>
        <w:spacing w:line="240" w:lineRule="auto"/>
        <w:ind w:firstLine="708"/>
        <w:jc w:val="both"/>
        <w:rPr>
          <w:rFonts w:ascii="Arial Narrow" w:hAnsi="Arial Narrow"/>
          <w:sz w:val="24"/>
          <w:szCs w:val="24"/>
        </w:rPr>
      </w:pPr>
      <w:r w:rsidRPr="00DB0995">
        <w:rPr>
          <w:rFonts w:ascii="Arial Narrow" w:hAnsi="Arial Narrow"/>
          <w:sz w:val="24"/>
          <w:szCs w:val="24"/>
        </w:rPr>
        <w:t xml:space="preserve">Así como en los videos, los audios son de dos tipos; audios informativos para la clase que pueden ser reusados –y que por lo tanto son más o menos impersonales– y audios de retroalimentación y comunicación con el grupo. El uso de un programa de edición permitirá al tutor insertar en un audio informativo comentarios personales y de esa manera personalizar la interacción. Se puede por ejemplo, tener los audios generales del minuto 1 al 5, y dejar para el final la inserción de comentarios personalizados, del minuto 6 al 8 por ejemplo. Siguiendo un sistema tal, el profesor puede “reciclar” su material y simplemente actualizar y personalizar los minutos 6 al 8 para cada curso. </w:t>
      </w:r>
    </w:p>
    <w:p w:rsidR="0057515D" w:rsidRPr="00DB0995" w:rsidRDefault="0057515D" w:rsidP="00DB0995">
      <w:pPr>
        <w:pStyle w:val="Subtitle"/>
        <w:spacing w:line="240" w:lineRule="auto"/>
        <w:rPr>
          <w:rFonts w:ascii="Arial Narrow" w:hAnsi="Arial Narrow"/>
          <w:color w:val="auto"/>
        </w:rPr>
      </w:pPr>
      <w:r w:rsidRPr="00DB0995">
        <w:rPr>
          <w:rFonts w:ascii="Arial Narrow" w:hAnsi="Arial Narrow"/>
          <w:color w:val="auto"/>
        </w:rPr>
        <w:t>Otros medios</w:t>
      </w:r>
    </w:p>
    <w:p w:rsidR="00DF2B53" w:rsidRPr="00DB0995" w:rsidRDefault="0057515D" w:rsidP="00DB0995">
      <w:pPr>
        <w:spacing w:line="240" w:lineRule="auto"/>
        <w:jc w:val="both"/>
        <w:rPr>
          <w:rFonts w:ascii="Arial Narrow" w:hAnsi="Arial Narrow"/>
          <w:sz w:val="24"/>
          <w:szCs w:val="24"/>
        </w:rPr>
      </w:pPr>
      <w:r w:rsidRPr="00DB0995">
        <w:rPr>
          <w:rFonts w:ascii="Arial Narrow" w:hAnsi="Arial Narrow"/>
          <w:sz w:val="24"/>
          <w:szCs w:val="24"/>
        </w:rPr>
        <w:t xml:space="preserve">Siendo el tema aquí la interacción social, es imposible no hablar de los Social Media; Facebook, </w:t>
      </w:r>
      <w:proofErr w:type="spellStart"/>
      <w:r w:rsidRPr="00DB0995">
        <w:rPr>
          <w:rFonts w:ascii="Arial Narrow" w:hAnsi="Arial Narrow"/>
          <w:sz w:val="24"/>
          <w:szCs w:val="24"/>
        </w:rPr>
        <w:t>Twitter</w:t>
      </w:r>
      <w:proofErr w:type="spellEnd"/>
      <w:r w:rsidRPr="00DB0995">
        <w:rPr>
          <w:rFonts w:ascii="Arial Narrow" w:hAnsi="Arial Narrow"/>
          <w:sz w:val="24"/>
          <w:szCs w:val="24"/>
        </w:rPr>
        <w:t xml:space="preserve">, </w:t>
      </w:r>
      <w:proofErr w:type="spellStart"/>
      <w:r w:rsidRPr="00DB0995">
        <w:rPr>
          <w:rFonts w:ascii="Arial Narrow" w:hAnsi="Arial Narrow"/>
          <w:sz w:val="24"/>
          <w:szCs w:val="24"/>
        </w:rPr>
        <w:t>Instagram</w:t>
      </w:r>
      <w:proofErr w:type="spellEnd"/>
      <w:r w:rsidRPr="00DB0995">
        <w:rPr>
          <w:rFonts w:ascii="Arial Narrow" w:hAnsi="Arial Narrow"/>
          <w:sz w:val="24"/>
          <w:szCs w:val="24"/>
        </w:rPr>
        <w:t xml:space="preserve">, </w:t>
      </w:r>
      <w:proofErr w:type="spellStart"/>
      <w:r w:rsidRPr="00DB0995">
        <w:rPr>
          <w:rFonts w:ascii="Arial Narrow" w:hAnsi="Arial Narrow"/>
          <w:sz w:val="24"/>
          <w:szCs w:val="24"/>
        </w:rPr>
        <w:t>Vimeo</w:t>
      </w:r>
      <w:proofErr w:type="spellEnd"/>
      <w:r w:rsidRPr="00DB0995">
        <w:rPr>
          <w:rFonts w:ascii="Arial Narrow" w:hAnsi="Arial Narrow"/>
          <w:sz w:val="24"/>
          <w:szCs w:val="24"/>
        </w:rPr>
        <w:t xml:space="preserve"> y tantos otros son herramientas válidas para conectarnos con nuestros alumnos y qué ellos se conecten entre sí. El sentido común, sin </w:t>
      </w:r>
      <w:r w:rsidR="00DF2B53" w:rsidRPr="00DB0995">
        <w:rPr>
          <w:rFonts w:ascii="Arial Narrow" w:hAnsi="Arial Narrow"/>
          <w:sz w:val="24"/>
          <w:szCs w:val="24"/>
        </w:rPr>
        <w:t xml:space="preserve">embargo, debe imponerse y es </w:t>
      </w:r>
      <w:r w:rsidRPr="00DB0995">
        <w:rPr>
          <w:rFonts w:ascii="Arial Narrow" w:hAnsi="Arial Narrow"/>
          <w:sz w:val="24"/>
          <w:szCs w:val="24"/>
        </w:rPr>
        <w:t xml:space="preserve">sensato tener cuentas laborales y cuentas personales o conocer bien el manejo de </w:t>
      </w:r>
      <w:r w:rsidR="00DF2B53" w:rsidRPr="00DB0995">
        <w:rPr>
          <w:rFonts w:ascii="Arial Narrow" w:hAnsi="Arial Narrow"/>
          <w:sz w:val="24"/>
          <w:szCs w:val="24"/>
        </w:rPr>
        <w:t>filtros. Teniendo esto en mente</w:t>
      </w:r>
      <w:r w:rsidRPr="00DB0995">
        <w:rPr>
          <w:rFonts w:ascii="Arial Narrow" w:hAnsi="Arial Narrow"/>
          <w:sz w:val="24"/>
          <w:szCs w:val="24"/>
        </w:rPr>
        <w:t xml:space="preserve"> no debe tenerse miedo a comunicarse con los alumnos por estos medios, aunque sí se debe de tener en cuenta que no se puede cerrar el canal a un solo medio. Un alumno que no tenga Facebook por cualquier razón, se sentiría excluido si toda la comunicación del grupo se realizará en un grupo de Facebook. Es importante concebir con claridad el espacio propio del aula virtual (la plataforma oficial) y los medios de interacción social que nos apoyan en la comunicación pero que no son, ni pueden ser, el eje de la formación. Se debe de tener mucha claridad con respecto a los canales y las reglas del juego; mientras que las tareas deben de ser subidas a la plataforma, por ejemplo, una duda sobre un tema lateral puede ser comunicada por </w:t>
      </w:r>
      <w:proofErr w:type="spellStart"/>
      <w:r w:rsidRPr="00DB0995">
        <w:rPr>
          <w:rFonts w:ascii="Arial Narrow" w:hAnsi="Arial Narrow"/>
          <w:sz w:val="24"/>
          <w:szCs w:val="24"/>
        </w:rPr>
        <w:t>Twitter</w:t>
      </w:r>
      <w:proofErr w:type="spellEnd"/>
      <w:r w:rsidRPr="00DB0995">
        <w:rPr>
          <w:rFonts w:ascii="Arial Narrow" w:hAnsi="Arial Narrow"/>
          <w:sz w:val="24"/>
          <w:szCs w:val="24"/>
        </w:rPr>
        <w:t xml:space="preserve"> o Facebook. Es normal que con la novedad de los medio de comunicación tanto alumnos como tutores, no planteemos con claridad las diferencia entre medio</w:t>
      </w:r>
      <w:r w:rsidR="003725ED" w:rsidRPr="00DB0995">
        <w:rPr>
          <w:rFonts w:ascii="Arial Narrow" w:hAnsi="Arial Narrow"/>
          <w:sz w:val="24"/>
          <w:szCs w:val="24"/>
        </w:rPr>
        <w:t>s</w:t>
      </w:r>
      <w:r w:rsidRPr="00DB0995">
        <w:rPr>
          <w:rFonts w:ascii="Arial Narrow" w:hAnsi="Arial Narrow"/>
          <w:sz w:val="24"/>
          <w:szCs w:val="24"/>
        </w:rPr>
        <w:t xml:space="preserve"> y el porqué de las mismas. </w:t>
      </w:r>
      <w:r w:rsidR="003725ED" w:rsidRPr="00DB0995">
        <w:rPr>
          <w:rFonts w:ascii="Arial Narrow" w:hAnsi="Arial Narrow"/>
          <w:sz w:val="24"/>
          <w:szCs w:val="24"/>
        </w:rPr>
        <w:t>Una tarea enviada a FB</w:t>
      </w:r>
      <w:r w:rsidRPr="00DB0995">
        <w:rPr>
          <w:rFonts w:ascii="Arial Narrow" w:hAnsi="Arial Narrow"/>
          <w:sz w:val="24"/>
          <w:szCs w:val="24"/>
        </w:rPr>
        <w:t xml:space="preserve"> puede perderse en el Ti</w:t>
      </w:r>
      <w:r w:rsidR="003725ED" w:rsidRPr="00DB0995">
        <w:rPr>
          <w:rFonts w:ascii="Arial Narrow" w:hAnsi="Arial Narrow"/>
          <w:sz w:val="24"/>
          <w:szCs w:val="24"/>
        </w:rPr>
        <w:t xml:space="preserve">me line y una solicitud de conferencia en </w:t>
      </w:r>
      <w:proofErr w:type="spellStart"/>
      <w:r w:rsidR="00A56327" w:rsidRPr="00DB0995">
        <w:rPr>
          <w:rFonts w:ascii="Arial Narrow" w:hAnsi="Arial Narrow"/>
          <w:sz w:val="24"/>
          <w:szCs w:val="24"/>
        </w:rPr>
        <w:t>T</w:t>
      </w:r>
      <w:r w:rsidR="003725ED" w:rsidRPr="00DB0995">
        <w:rPr>
          <w:rFonts w:ascii="Arial Narrow" w:hAnsi="Arial Narrow"/>
          <w:sz w:val="24"/>
          <w:szCs w:val="24"/>
        </w:rPr>
        <w:t>witter</w:t>
      </w:r>
      <w:proofErr w:type="spellEnd"/>
      <w:r w:rsidR="003725ED" w:rsidRPr="00DB0995">
        <w:rPr>
          <w:rFonts w:ascii="Arial Narrow" w:hAnsi="Arial Narrow"/>
          <w:sz w:val="24"/>
          <w:szCs w:val="24"/>
        </w:rPr>
        <w:t xml:space="preserve"> no será tan exitosa como por mail, lo que provocaría al final una ruptura en la relación por la mala sensación de “negligencia” de parte del tutor. </w:t>
      </w:r>
      <w:r w:rsidR="00DF2B53" w:rsidRPr="00DB0995">
        <w:rPr>
          <w:rFonts w:ascii="Arial Narrow" w:hAnsi="Arial Narrow"/>
          <w:sz w:val="24"/>
          <w:szCs w:val="24"/>
        </w:rPr>
        <w:t xml:space="preserve">Las partes formales deben mantenerse en el margen de la plataforma institucional o central, así como la interacción de corte más académico, mientras que comunicaciones más espontáneas pueden darse tanto en la plataforma institucional como en otros medios. </w:t>
      </w:r>
    </w:p>
    <w:p w:rsidR="00BD6857" w:rsidRPr="00DB0995" w:rsidRDefault="005436DD" w:rsidP="00DB0995">
      <w:pPr>
        <w:pStyle w:val="Subtitle"/>
        <w:spacing w:line="240" w:lineRule="auto"/>
        <w:rPr>
          <w:rFonts w:ascii="Arial Narrow" w:hAnsi="Arial Narrow"/>
          <w:color w:val="auto"/>
        </w:rPr>
      </w:pPr>
      <w:r w:rsidRPr="00DB0995">
        <w:rPr>
          <w:rFonts w:ascii="Arial Narrow" w:hAnsi="Arial Narrow"/>
          <w:color w:val="auto"/>
        </w:rPr>
        <w:t>C</w:t>
      </w:r>
      <w:r w:rsidR="0093789E" w:rsidRPr="00DB0995">
        <w:rPr>
          <w:rFonts w:ascii="Arial Narrow" w:hAnsi="Arial Narrow"/>
          <w:color w:val="auto"/>
        </w:rPr>
        <w:t>onclusiones</w:t>
      </w:r>
    </w:p>
    <w:p w:rsidR="00DF2B53" w:rsidRPr="00DB0995" w:rsidRDefault="0093789E" w:rsidP="00DB0995">
      <w:pPr>
        <w:spacing w:line="240" w:lineRule="auto"/>
        <w:jc w:val="both"/>
        <w:rPr>
          <w:rFonts w:ascii="Arial Narrow" w:hAnsi="Arial Narrow"/>
          <w:sz w:val="24"/>
          <w:szCs w:val="24"/>
        </w:rPr>
      </w:pPr>
      <w:r w:rsidRPr="00DB0995">
        <w:rPr>
          <w:rFonts w:ascii="Arial Narrow" w:hAnsi="Arial Narrow"/>
          <w:sz w:val="24"/>
          <w:szCs w:val="24"/>
        </w:rPr>
        <w:t xml:space="preserve">La ponencia presente ponencia se </w:t>
      </w:r>
      <w:r w:rsidR="007229C8" w:rsidRPr="00DB0995">
        <w:rPr>
          <w:rFonts w:ascii="Arial Narrow" w:hAnsi="Arial Narrow"/>
          <w:sz w:val="24"/>
          <w:szCs w:val="24"/>
        </w:rPr>
        <w:t xml:space="preserve">ha dividido en dos partes; una teórica y una práctica. La primera expone dos aproximaciones a las HD; por un lado, las HD y su relación con la enseñanza y por otro,  la enseñanza misma de humanidades en un entorno en línea. La parte práctica del artículo, que puede pecar de demasiado directa, </w:t>
      </w:r>
      <w:r w:rsidR="00D00D56" w:rsidRPr="00DB0995">
        <w:rPr>
          <w:rFonts w:ascii="Arial Narrow" w:hAnsi="Arial Narrow"/>
          <w:sz w:val="24"/>
          <w:szCs w:val="24"/>
        </w:rPr>
        <w:t>tiene una vocación 100% práctica</w:t>
      </w:r>
      <w:r w:rsidR="00DF2B53" w:rsidRPr="00DB0995">
        <w:rPr>
          <w:rFonts w:ascii="Arial Narrow" w:hAnsi="Arial Narrow"/>
          <w:sz w:val="24"/>
          <w:szCs w:val="24"/>
        </w:rPr>
        <w:t xml:space="preserve"> donde enumero algunas propuestas de medios y su uso en el aula. No pretendo</w:t>
      </w:r>
      <w:r w:rsidRPr="00DB0995">
        <w:rPr>
          <w:rFonts w:ascii="Arial Narrow" w:hAnsi="Arial Narrow"/>
          <w:sz w:val="24"/>
          <w:szCs w:val="24"/>
        </w:rPr>
        <w:t xml:space="preserve"> de ninguna manera</w:t>
      </w:r>
      <w:r w:rsidR="00DF2B53" w:rsidRPr="00DB0995">
        <w:rPr>
          <w:rFonts w:ascii="Arial Narrow" w:hAnsi="Arial Narrow"/>
          <w:sz w:val="24"/>
          <w:szCs w:val="24"/>
        </w:rPr>
        <w:t xml:space="preserve"> que esto sea</w:t>
      </w:r>
      <w:r w:rsidRPr="00DB0995">
        <w:rPr>
          <w:rFonts w:ascii="Arial Narrow" w:hAnsi="Arial Narrow"/>
          <w:sz w:val="24"/>
          <w:szCs w:val="24"/>
        </w:rPr>
        <w:t xml:space="preserve"> un análisis exhaustivo del software libre para educación en línea. De hecho, si el software mencionado se restringe al sistema operativo Windows es porque se trata en realidad de las herramientas que yo </w:t>
      </w:r>
      <w:proofErr w:type="gramStart"/>
      <w:r w:rsidRPr="00DB0995">
        <w:rPr>
          <w:rFonts w:ascii="Arial Narrow" w:hAnsi="Arial Narrow"/>
          <w:sz w:val="24"/>
          <w:szCs w:val="24"/>
        </w:rPr>
        <w:t>he</w:t>
      </w:r>
      <w:proofErr w:type="gramEnd"/>
      <w:r w:rsidRPr="00DB0995">
        <w:rPr>
          <w:rFonts w:ascii="Arial Narrow" w:hAnsi="Arial Narrow"/>
          <w:sz w:val="24"/>
          <w:szCs w:val="24"/>
        </w:rPr>
        <w:t xml:space="preserve"> usado y he encontrado útiles </w:t>
      </w:r>
      <w:r w:rsidR="0057515D" w:rsidRPr="00DB0995">
        <w:rPr>
          <w:rFonts w:ascii="Arial Narrow" w:hAnsi="Arial Narrow"/>
          <w:sz w:val="24"/>
          <w:szCs w:val="24"/>
        </w:rPr>
        <w:t xml:space="preserve">para conectarme con mis alumnos </w:t>
      </w:r>
      <w:r w:rsidRPr="00DB0995">
        <w:rPr>
          <w:rFonts w:ascii="Arial Narrow" w:hAnsi="Arial Narrow"/>
          <w:sz w:val="24"/>
          <w:szCs w:val="24"/>
        </w:rPr>
        <w:t>a lo largo de mi camino como profesora en línea en artes y human</w:t>
      </w:r>
      <w:r w:rsidR="00DF2B53" w:rsidRPr="00DB0995">
        <w:rPr>
          <w:rFonts w:ascii="Arial Narrow" w:hAnsi="Arial Narrow"/>
          <w:sz w:val="24"/>
          <w:szCs w:val="24"/>
        </w:rPr>
        <w:t xml:space="preserve">idades. Lo que sí </w:t>
      </w:r>
      <w:r w:rsidR="00DF2B53" w:rsidRPr="00DB0995">
        <w:rPr>
          <w:rFonts w:ascii="Arial Narrow" w:hAnsi="Arial Narrow"/>
          <w:sz w:val="24"/>
          <w:szCs w:val="24"/>
        </w:rPr>
        <w:lastRenderedPageBreak/>
        <w:t>pretendo de</w:t>
      </w:r>
      <w:r w:rsidR="00D00D56" w:rsidRPr="00DB0995">
        <w:rPr>
          <w:rFonts w:ascii="Arial Narrow" w:hAnsi="Arial Narrow"/>
          <w:sz w:val="24"/>
          <w:szCs w:val="24"/>
        </w:rPr>
        <w:t xml:space="preserve"> está artículo</w:t>
      </w:r>
      <w:r w:rsidRPr="00DB0995">
        <w:rPr>
          <w:rFonts w:ascii="Arial Narrow" w:hAnsi="Arial Narrow"/>
          <w:sz w:val="24"/>
          <w:szCs w:val="24"/>
        </w:rPr>
        <w:t xml:space="preserve"> es dar una suerte de pistas que guíen a otros nuevos docentes </w:t>
      </w:r>
      <w:r w:rsidR="0057515D" w:rsidRPr="00DB0995">
        <w:rPr>
          <w:rFonts w:ascii="Arial Narrow" w:hAnsi="Arial Narrow"/>
          <w:sz w:val="24"/>
          <w:szCs w:val="24"/>
        </w:rPr>
        <w:t>en su búsqueda de her</w:t>
      </w:r>
      <w:r w:rsidR="00DF2B53" w:rsidRPr="00DB0995">
        <w:rPr>
          <w:rFonts w:ascii="Arial Narrow" w:hAnsi="Arial Narrow"/>
          <w:sz w:val="24"/>
          <w:szCs w:val="24"/>
        </w:rPr>
        <w:t>ramientas virtua</w:t>
      </w:r>
      <w:r w:rsidR="008D103A" w:rsidRPr="00DB0995">
        <w:rPr>
          <w:rFonts w:ascii="Arial Narrow" w:hAnsi="Arial Narrow"/>
          <w:sz w:val="24"/>
          <w:szCs w:val="24"/>
        </w:rPr>
        <w:t xml:space="preserve">les, y con este fin incluyo por último un listado de los recursos mencionados con el link a su página de descarga.  He dejado de fuera del listado plataformas de presentaciones como </w:t>
      </w:r>
      <w:proofErr w:type="spellStart"/>
      <w:r w:rsidR="008D103A" w:rsidRPr="00DB0995">
        <w:rPr>
          <w:rFonts w:ascii="Arial Narrow" w:hAnsi="Arial Narrow"/>
          <w:sz w:val="24"/>
          <w:szCs w:val="24"/>
        </w:rPr>
        <w:t>Prezi</w:t>
      </w:r>
      <w:proofErr w:type="spellEnd"/>
      <w:r w:rsidR="008D103A" w:rsidRPr="00DB0995">
        <w:rPr>
          <w:rFonts w:ascii="Arial Narrow" w:hAnsi="Arial Narrow"/>
          <w:sz w:val="24"/>
          <w:szCs w:val="24"/>
        </w:rPr>
        <w:t xml:space="preserve"> o </w:t>
      </w:r>
      <w:r w:rsidR="00513369" w:rsidRPr="00DB0995">
        <w:rPr>
          <w:rFonts w:ascii="Arial Narrow" w:hAnsi="Arial Narrow"/>
          <w:sz w:val="24"/>
          <w:szCs w:val="24"/>
        </w:rPr>
        <w:t xml:space="preserve"> videos tipo </w:t>
      </w:r>
      <w:r w:rsidR="008D103A" w:rsidRPr="00DB0995">
        <w:rPr>
          <w:rFonts w:ascii="Arial Narrow" w:hAnsi="Arial Narrow"/>
          <w:sz w:val="24"/>
          <w:szCs w:val="24"/>
        </w:rPr>
        <w:t xml:space="preserve">Video Scribe, por considerar que si bien son herramientas útiles </w:t>
      </w:r>
      <w:r w:rsidR="00513369" w:rsidRPr="00DB0995">
        <w:rPr>
          <w:rFonts w:ascii="Arial Narrow" w:hAnsi="Arial Narrow"/>
          <w:sz w:val="24"/>
          <w:szCs w:val="24"/>
        </w:rPr>
        <w:t xml:space="preserve">para crear material tanto para educación en línea como convencional, consideré que no se enfocan específicamente en la interacción social. </w:t>
      </w:r>
    </w:p>
    <w:p w:rsidR="0093789E" w:rsidRPr="00DB0995" w:rsidRDefault="00DF2B53" w:rsidP="00DB0995">
      <w:pPr>
        <w:spacing w:line="240" w:lineRule="auto"/>
        <w:ind w:firstLine="708"/>
        <w:jc w:val="both"/>
        <w:rPr>
          <w:rFonts w:ascii="Arial Narrow" w:hAnsi="Arial Narrow"/>
          <w:sz w:val="24"/>
          <w:szCs w:val="24"/>
        </w:rPr>
      </w:pPr>
      <w:r w:rsidRPr="00DB0995">
        <w:rPr>
          <w:rFonts w:ascii="Arial Narrow" w:hAnsi="Arial Narrow"/>
          <w:sz w:val="24"/>
          <w:szCs w:val="24"/>
        </w:rPr>
        <w:t>Por último,</w:t>
      </w:r>
      <w:r w:rsidR="007147F9" w:rsidRPr="00DB0995">
        <w:rPr>
          <w:rFonts w:ascii="Arial Narrow" w:hAnsi="Arial Narrow"/>
          <w:sz w:val="24"/>
          <w:szCs w:val="24"/>
        </w:rPr>
        <w:t xml:space="preserve"> hay dos retos que es necesario abordar</w:t>
      </w:r>
      <w:r w:rsidR="00D00D56" w:rsidRPr="00DB0995">
        <w:rPr>
          <w:rFonts w:ascii="Arial Narrow" w:hAnsi="Arial Narrow"/>
          <w:sz w:val="24"/>
          <w:szCs w:val="24"/>
        </w:rPr>
        <w:t xml:space="preserve">. El primero, para las HD en general, </w:t>
      </w:r>
      <w:r w:rsidR="007147F9" w:rsidRPr="00DB0995">
        <w:rPr>
          <w:rFonts w:ascii="Arial Narrow" w:hAnsi="Arial Narrow"/>
          <w:sz w:val="24"/>
          <w:szCs w:val="24"/>
        </w:rPr>
        <w:t>sería la necesidad de otorgar</w:t>
      </w:r>
      <w:r w:rsidR="00D00D56" w:rsidRPr="00DB0995">
        <w:rPr>
          <w:rFonts w:ascii="Arial Narrow" w:hAnsi="Arial Narrow"/>
          <w:sz w:val="24"/>
          <w:szCs w:val="24"/>
        </w:rPr>
        <w:t xml:space="preserve"> mayor atención a la enseñanza virtual tanto como uso de tecnologías para la enseñanza de disciplinas clásicas de humanidades como una meta crítica de la pedagogía virtual en sí misma. La perenne labor de la filosofía, tanto en su campo clásico como en HD, será la de crítica de las metodologías, aproximaciones y concepciones. </w:t>
      </w:r>
      <w:r w:rsidR="007147F9" w:rsidRPr="00DB0995">
        <w:rPr>
          <w:rFonts w:ascii="Arial Narrow" w:hAnsi="Arial Narrow"/>
          <w:sz w:val="24"/>
          <w:szCs w:val="24"/>
        </w:rPr>
        <w:t>El segundo reto, se sitúa ya dentro de esta auto reflexión de la docencia virtual; la interacción social; el</w:t>
      </w:r>
      <w:r w:rsidR="008D103A" w:rsidRPr="00DB0995">
        <w:rPr>
          <w:rFonts w:ascii="Arial Narrow" w:hAnsi="Arial Narrow"/>
          <w:sz w:val="24"/>
          <w:szCs w:val="24"/>
        </w:rPr>
        <w:t xml:space="preserve"> hecho de aceptar que la virtualidad es un medio válido y real de interacción, con las mismas demandas e inversión personal que la interacción social presencial, y que ponemos, o debemos poner, tanto de nosotros como docentes al interactuar en línea como ponemos en el aula convencional. Cierto es, sin embargo, que las reglas de la interacción social en línea no han sido aún tendidas con claridad y que si el primer paso es quitarnos el prejuicio el segundo paso es entender que mientras que nuestros medios presenciales son nuestra voz y cuerpo que comunican por sí mismos, la comunicación en línea recae en otros inter-medios que debemos de aprender a usar y a modular. Será necesario mucha creatividad y atrevimiento para usar estas nuevas “voces” y “presencias” sin miedo y sin pena. Los tutores pioneros como nosotros iremos tendiendo el camino, los límites y las posibilidades con las otros se formarán en un futuro. </w:t>
      </w:r>
    </w:p>
    <w:p w:rsidR="008D103A" w:rsidRPr="00DB0995" w:rsidRDefault="003B1E0F" w:rsidP="00DB0995">
      <w:pPr>
        <w:pStyle w:val="Heading1"/>
        <w:spacing w:line="240" w:lineRule="auto"/>
        <w:rPr>
          <w:rFonts w:ascii="Arial Narrow" w:hAnsi="Arial Narrow"/>
          <w:color w:val="auto"/>
          <w:sz w:val="24"/>
          <w:szCs w:val="24"/>
        </w:rPr>
      </w:pPr>
      <w:r w:rsidRPr="00DB0995">
        <w:rPr>
          <w:rFonts w:ascii="Arial Narrow" w:hAnsi="Arial Narrow"/>
          <w:color w:val="auto"/>
          <w:sz w:val="24"/>
          <w:szCs w:val="24"/>
        </w:rPr>
        <w:t>Listado de h</w:t>
      </w:r>
      <w:r w:rsidR="008D103A" w:rsidRPr="00DB0995">
        <w:rPr>
          <w:rFonts w:ascii="Arial Narrow" w:hAnsi="Arial Narrow"/>
          <w:color w:val="auto"/>
          <w:sz w:val="24"/>
          <w:szCs w:val="24"/>
        </w:rPr>
        <w:t>erramientas libres</w:t>
      </w:r>
      <w:r w:rsidRPr="00DB0995">
        <w:rPr>
          <w:rFonts w:ascii="Arial Narrow" w:hAnsi="Arial Narrow"/>
          <w:color w:val="auto"/>
          <w:sz w:val="24"/>
          <w:szCs w:val="24"/>
        </w:rPr>
        <w:t xml:space="preserve"> mencionadas</w:t>
      </w:r>
    </w:p>
    <w:p w:rsidR="008D103A" w:rsidRPr="00DB0995" w:rsidRDefault="008D103A" w:rsidP="00DB0995">
      <w:pPr>
        <w:pStyle w:val="Heading3"/>
        <w:rPr>
          <w:rFonts w:ascii="Arial Narrow" w:hAnsi="Arial Narrow"/>
          <w:sz w:val="24"/>
          <w:szCs w:val="24"/>
        </w:rPr>
      </w:pPr>
      <w:r w:rsidRPr="00DB0995">
        <w:rPr>
          <w:rFonts w:ascii="Arial Narrow" w:hAnsi="Arial Narrow"/>
          <w:sz w:val="24"/>
          <w:szCs w:val="24"/>
        </w:rPr>
        <w:t>Video</w:t>
      </w:r>
    </w:p>
    <w:p w:rsidR="008D103A" w:rsidRPr="00DB0995" w:rsidRDefault="008D103A" w:rsidP="00DB0995">
      <w:pPr>
        <w:pStyle w:val="ListParagraph"/>
        <w:numPr>
          <w:ilvl w:val="0"/>
          <w:numId w:val="4"/>
        </w:numPr>
        <w:spacing w:line="240" w:lineRule="auto"/>
        <w:ind w:left="1418" w:hanging="284"/>
        <w:rPr>
          <w:rFonts w:ascii="Arial Narrow" w:hAnsi="Arial Narrow"/>
          <w:sz w:val="24"/>
          <w:szCs w:val="24"/>
        </w:rPr>
      </w:pPr>
      <w:proofErr w:type="spellStart"/>
      <w:r w:rsidRPr="00DB0995">
        <w:rPr>
          <w:rFonts w:ascii="Arial Narrow" w:hAnsi="Arial Narrow"/>
          <w:sz w:val="24"/>
          <w:szCs w:val="24"/>
        </w:rPr>
        <w:t>Movie</w:t>
      </w:r>
      <w:proofErr w:type="spellEnd"/>
      <w:r w:rsidRPr="00DB0995">
        <w:rPr>
          <w:rFonts w:ascii="Arial Narrow" w:hAnsi="Arial Narrow"/>
          <w:sz w:val="24"/>
          <w:szCs w:val="24"/>
        </w:rPr>
        <w:t xml:space="preserve"> </w:t>
      </w:r>
      <w:proofErr w:type="spellStart"/>
      <w:r w:rsidRPr="00DB0995">
        <w:rPr>
          <w:rFonts w:ascii="Arial Narrow" w:hAnsi="Arial Narrow"/>
          <w:sz w:val="24"/>
          <w:szCs w:val="24"/>
        </w:rPr>
        <w:t>Maker</w:t>
      </w:r>
      <w:proofErr w:type="spellEnd"/>
    </w:p>
    <w:p w:rsidR="00A56327" w:rsidRPr="00DB0995" w:rsidRDefault="00A56327" w:rsidP="00DB0995">
      <w:pPr>
        <w:pStyle w:val="ListParagraph"/>
        <w:spacing w:line="240" w:lineRule="auto"/>
        <w:ind w:left="1418" w:hanging="284"/>
        <w:rPr>
          <w:rFonts w:ascii="Arial Narrow" w:hAnsi="Arial Narrow"/>
          <w:sz w:val="24"/>
          <w:szCs w:val="24"/>
        </w:rPr>
      </w:pPr>
      <w:r w:rsidRPr="00DB0995">
        <w:rPr>
          <w:rFonts w:ascii="Arial Narrow" w:hAnsi="Arial Narrow"/>
          <w:sz w:val="24"/>
          <w:szCs w:val="24"/>
        </w:rPr>
        <w:t>Preinstalado en Windows</w:t>
      </w:r>
    </w:p>
    <w:p w:rsidR="008D103A" w:rsidRPr="00DB0995" w:rsidRDefault="008D103A" w:rsidP="00DB0995">
      <w:pPr>
        <w:pStyle w:val="ListParagraph"/>
        <w:numPr>
          <w:ilvl w:val="0"/>
          <w:numId w:val="4"/>
        </w:numPr>
        <w:spacing w:line="240" w:lineRule="auto"/>
        <w:ind w:left="1418" w:hanging="284"/>
        <w:rPr>
          <w:rFonts w:ascii="Arial Narrow" w:hAnsi="Arial Narrow"/>
          <w:sz w:val="24"/>
          <w:szCs w:val="24"/>
        </w:rPr>
      </w:pPr>
      <w:proofErr w:type="spellStart"/>
      <w:r w:rsidRPr="00DB0995">
        <w:rPr>
          <w:rFonts w:ascii="Arial Narrow" w:hAnsi="Arial Narrow"/>
          <w:sz w:val="24"/>
          <w:szCs w:val="24"/>
        </w:rPr>
        <w:t>Imovie</w:t>
      </w:r>
      <w:proofErr w:type="spellEnd"/>
    </w:p>
    <w:p w:rsidR="00A56327" w:rsidRPr="00DB0995" w:rsidRDefault="00A56327" w:rsidP="00DB0995">
      <w:pPr>
        <w:pStyle w:val="ListParagraph"/>
        <w:spacing w:line="240" w:lineRule="auto"/>
        <w:ind w:left="1418" w:hanging="284"/>
        <w:rPr>
          <w:rFonts w:ascii="Arial Narrow" w:hAnsi="Arial Narrow"/>
          <w:sz w:val="24"/>
          <w:szCs w:val="24"/>
        </w:rPr>
      </w:pPr>
      <w:r w:rsidRPr="00DB0995">
        <w:rPr>
          <w:rFonts w:ascii="Arial Narrow" w:hAnsi="Arial Narrow"/>
          <w:sz w:val="24"/>
          <w:szCs w:val="24"/>
        </w:rPr>
        <w:t>Preinstalado en productos Apple</w:t>
      </w:r>
    </w:p>
    <w:p w:rsidR="008D103A" w:rsidRPr="00DB0995" w:rsidRDefault="008D103A" w:rsidP="00DB0995">
      <w:pPr>
        <w:pStyle w:val="ListParagraph"/>
        <w:numPr>
          <w:ilvl w:val="0"/>
          <w:numId w:val="4"/>
        </w:numPr>
        <w:spacing w:line="240" w:lineRule="auto"/>
        <w:ind w:left="1418" w:hanging="284"/>
        <w:rPr>
          <w:rFonts w:ascii="Arial Narrow" w:hAnsi="Arial Narrow"/>
          <w:sz w:val="24"/>
          <w:szCs w:val="24"/>
        </w:rPr>
      </w:pPr>
      <w:proofErr w:type="spellStart"/>
      <w:r w:rsidRPr="00DB0995">
        <w:rPr>
          <w:rFonts w:ascii="Arial Narrow" w:hAnsi="Arial Narrow"/>
          <w:sz w:val="24"/>
          <w:szCs w:val="24"/>
        </w:rPr>
        <w:t>Hangout</w:t>
      </w:r>
      <w:proofErr w:type="spellEnd"/>
    </w:p>
    <w:p w:rsidR="00A56327" w:rsidRPr="00DB0995" w:rsidRDefault="00A56327" w:rsidP="00DB0995">
      <w:pPr>
        <w:pStyle w:val="ListParagraph"/>
        <w:spacing w:line="240" w:lineRule="auto"/>
        <w:ind w:left="1418" w:hanging="284"/>
        <w:rPr>
          <w:rFonts w:ascii="Arial Narrow" w:hAnsi="Arial Narrow"/>
          <w:sz w:val="24"/>
          <w:szCs w:val="24"/>
        </w:rPr>
      </w:pPr>
      <w:r w:rsidRPr="00DB0995">
        <w:rPr>
          <w:rFonts w:ascii="Arial Narrow" w:hAnsi="Arial Narrow"/>
          <w:sz w:val="24"/>
          <w:szCs w:val="24"/>
        </w:rPr>
        <w:t>https://hangouts.google.com</w:t>
      </w:r>
    </w:p>
    <w:p w:rsidR="008D103A" w:rsidRPr="00DB0995" w:rsidRDefault="008D103A" w:rsidP="00DB0995">
      <w:pPr>
        <w:pStyle w:val="ListParagraph"/>
        <w:numPr>
          <w:ilvl w:val="0"/>
          <w:numId w:val="4"/>
        </w:numPr>
        <w:spacing w:line="240" w:lineRule="auto"/>
        <w:ind w:left="1418" w:hanging="284"/>
        <w:rPr>
          <w:rFonts w:ascii="Arial Narrow" w:hAnsi="Arial Narrow"/>
          <w:sz w:val="24"/>
          <w:szCs w:val="24"/>
        </w:rPr>
      </w:pPr>
      <w:proofErr w:type="spellStart"/>
      <w:r w:rsidRPr="00DB0995">
        <w:rPr>
          <w:rFonts w:ascii="Arial Narrow" w:hAnsi="Arial Narrow"/>
          <w:sz w:val="24"/>
          <w:szCs w:val="24"/>
        </w:rPr>
        <w:t>Youtube</w:t>
      </w:r>
      <w:proofErr w:type="spellEnd"/>
    </w:p>
    <w:p w:rsidR="00A56327" w:rsidRPr="00DB0995" w:rsidRDefault="00A56327" w:rsidP="00DB0995">
      <w:pPr>
        <w:pStyle w:val="ListParagraph"/>
        <w:spacing w:line="240" w:lineRule="auto"/>
        <w:ind w:left="1418" w:hanging="284"/>
        <w:rPr>
          <w:rFonts w:ascii="Arial Narrow" w:hAnsi="Arial Narrow"/>
          <w:sz w:val="24"/>
          <w:szCs w:val="24"/>
        </w:rPr>
      </w:pPr>
      <w:r w:rsidRPr="00DB0995">
        <w:rPr>
          <w:rFonts w:ascii="Arial Narrow" w:hAnsi="Arial Narrow"/>
          <w:sz w:val="24"/>
          <w:szCs w:val="24"/>
        </w:rPr>
        <w:t>http://youtube.com</w:t>
      </w:r>
    </w:p>
    <w:p w:rsidR="00D534C2" w:rsidRPr="00DB0995" w:rsidRDefault="000B2F13" w:rsidP="00DB0995">
      <w:pPr>
        <w:pStyle w:val="ListParagraph"/>
        <w:numPr>
          <w:ilvl w:val="0"/>
          <w:numId w:val="4"/>
        </w:numPr>
        <w:spacing w:line="240" w:lineRule="auto"/>
        <w:ind w:left="1418" w:hanging="284"/>
        <w:rPr>
          <w:rFonts w:ascii="Arial Narrow" w:hAnsi="Arial Narrow"/>
          <w:sz w:val="24"/>
          <w:szCs w:val="24"/>
          <w:lang w:val="en-US"/>
        </w:rPr>
      </w:pPr>
      <w:proofErr w:type="spellStart"/>
      <w:r w:rsidRPr="00DB0995">
        <w:rPr>
          <w:rFonts w:ascii="Arial Narrow" w:hAnsi="Arial Narrow"/>
          <w:sz w:val="24"/>
          <w:szCs w:val="24"/>
          <w:lang w:val="en-US"/>
        </w:rPr>
        <w:t>CamStudio</w:t>
      </w:r>
      <w:proofErr w:type="spellEnd"/>
    </w:p>
    <w:p w:rsidR="00DF2B53" w:rsidRPr="00DB0995" w:rsidRDefault="00DF2B53" w:rsidP="00DB0995">
      <w:pPr>
        <w:pStyle w:val="ListParagraph"/>
        <w:spacing w:line="240" w:lineRule="auto"/>
        <w:ind w:left="1418" w:hanging="284"/>
        <w:rPr>
          <w:rFonts w:ascii="Arial Narrow" w:hAnsi="Arial Narrow"/>
          <w:sz w:val="24"/>
          <w:szCs w:val="24"/>
          <w:lang w:val="en-US"/>
        </w:rPr>
      </w:pPr>
      <w:r w:rsidRPr="00DB0995">
        <w:rPr>
          <w:rFonts w:ascii="Arial Narrow" w:hAnsi="Arial Narrow"/>
          <w:sz w:val="24"/>
          <w:szCs w:val="24"/>
          <w:lang w:val="en-US"/>
        </w:rPr>
        <w:t>http://camstudio.org</w:t>
      </w:r>
    </w:p>
    <w:p w:rsidR="000B2F13" w:rsidRPr="00DB0995" w:rsidRDefault="006316BE" w:rsidP="00DB0995">
      <w:pPr>
        <w:pStyle w:val="ListParagraph"/>
        <w:numPr>
          <w:ilvl w:val="0"/>
          <w:numId w:val="4"/>
        </w:numPr>
        <w:spacing w:line="240" w:lineRule="auto"/>
        <w:ind w:left="1418" w:hanging="284"/>
        <w:rPr>
          <w:rFonts w:ascii="Arial Narrow" w:hAnsi="Arial Narrow"/>
          <w:sz w:val="24"/>
          <w:szCs w:val="24"/>
          <w:lang w:val="en-US"/>
        </w:rPr>
      </w:pPr>
      <w:proofErr w:type="spellStart"/>
      <w:r w:rsidRPr="00DB0995">
        <w:rPr>
          <w:rFonts w:ascii="Arial Narrow" w:hAnsi="Arial Narrow"/>
          <w:sz w:val="24"/>
          <w:szCs w:val="24"/>
          <w:lang w:val="en-US"/>
        </w:rPr>
        <w:t>UltraVnc</w:t>
      </w:r>
      <w:proofErr w:type="spellEnd"/>
      <w:r w:rsidRPr="00DB0995">
        <w:rPr>
          <w:rFonts w:ascii="Arial Narrow" w:hAnsi="Arial Narrow"/>
          <w:sz w:val="24"/>
          <w:szCs w:val="24"/>
          <w:lang w:val="en-US"/>
        </w:rPr>
        <w:t xml:space="preserve"> screen recorder</w:t>
      </w:r>
    </w:p>
    <w:p w:rsidR="006316BE" w:rsidRPr="00DB0995" w:rsidRDefault="006316BE" w:rsidP="00DB0995">
      <w:pPr>
        <w:pStyle w:val="ListParagraph"/>
        <w:spacing w:line="240" w:lineRule="auto"/>
        <w:ind w:left="1418" w:hanging="284"/>
        <w:rPr>
          <w:rFonts w:ascii="Arial Narrow" w:hAnsi="Arial Narrow"/>
          <w:sz w:val="24"/>
          <w:szCs w:val="24"/>
          <w:lang w:val="en-US"/>
        </w:rPr>
      </w:pPr>
      <w:r w:rsidRPr="00DB0995">
        <w:rPr>
          <w:rFonts w:ascii="Arial Narrow" w:hAnsi="Arial Narrow"/>
          <w:sz w:val="24"/>
          <w:szCs w:val="24"/>
          <w:lang w:val="en-US"/>
        </w:rPr>
        <w:t>http://www.uvnc.com/screenrecorder/</w:t>
      </w:r>
    </w:p>
    <w:p w:rsidR="006316BE" w:rsidRPr="00DB0995" w:rsidRDefault="006316BE" w:rsidP="00DB0995">
      <w:pPr>
        <w:pStyle w:val="ListParagraph"/>
        <w:numPr>
          <w:ilvl w:val="0"/>
          <w:numId w:val="4"/>
        </w:numPr>
        <w:spacing w:line="240" w:lineRule="auto"/>
        <w:ind w:left="1418" w:hanging="284"/>
        <w:rPr>
          <w:rFonts w:ascii="Arial Narrow" w:hAnsi="Arial Narrow"/>
          <w:sz w:val="24"/>
          <w:szCs w:val="24"/>
          <w:lang w:val="en-US"/>
        </w:rPr>
      </w:pPr>
      <w:proofErr w:type="spellStart"/>
      <w:r w:rsidRPr="00DB0995">
        <w:rPr>
          <w:rFonts w:ascii="Arial Narrow" w:hAnsi="Arial Narrow"/>
          <w:sz w:val="24"/>
          <w:szCs w:val="24"/>
          <w:lang w:val="en-US"/>
        </w:rPr>
        <w:t>Ezvid</w:t>
      </w:r>
      <w:proofErr w:type="spellEnd"/>
    </w:p>
    <w:p w:rsidR="006316BE" w:rsidRPr="00DB0995" w:rsidRDefault="006316BE" w:rsidP="00DB0995">
      <w:pPr>
        <w:pStyle w:val="ListParagraph"/>
        <w:spacing w:line="240" w:lineRule="auto"/>
        <w:ind w:left="1418" w:hanging="284"/>
        <w:rPr>
          <w:rFonts w:ascii="Arial Narrow" w:hAnsi="Arial Narrow"/>
          <w:sz w:val="24"/>
          <w:szCs w:val="24"/>
          <w:lang w:val="en-US"/>
        </w:rPr>
      </w:pPr>
      <w:r w:rsidRPr="00DB0995">
        <w:rPr>
          <w:rFonts w:ascii="Arial Narrow" w:hAnsi="Arial Narrow"/>
          <w:sz w:val="24"/>
          <w:szCs w:val="24"/>
          <w:lang w:val="en-US"/>
        </w:rPr>
        <w:t>http://www.ezvid.com/</w:t>
      </w:r>
    </w:p>
    <w:p w:rsidR="003B1E0F" w:rsidRPr="00DB0995" w:rsidRDefault="008D103A" w:rsidP="00DB0995">
      <w:pPr>
        <w:pStyle w:val="ListParagraph"/>
        <w:numPr>
          <w:ilvl w:val="0"/>
          <w:numId w:val="4"/>
        </w:numPr>
        <w:spacing w:line="240" w:lineRule="auto"/>
        <w:ind w:left="1418" w:hanging="284"/>
        <w:rPr>
          <w:rFonts w:ascii="Arial Narrow" w:hAnsi="Arial Narrow"/>
          <w:sz w:val="24"/>
          <w:szCs w:val="24"/>
          <w:lang w:val="en-US"/>
        </w:rPr>
      </w:pPr>
      <w:r w:rsidRPr="00DB0995">
        <w:rPr>
          <w:rFonts w:ascii="Arial Narrow" w:hAnsi="Arial Narrow"/>
          <w:sz w:val="24"/>
          <w:szCs w:val="24"/>
          <w:lang w:val="en-US"/>
        </w:rPr>
        <w:t>Photo Film Strip</w:t>
      </w:r>
    </w:p>
    <w:p w:rsidR="003B1E0F" w:rsidRPr="00DB0995" w:rsidRDefault="003B1E0F" w:rsidP="00DB0995">
      <w:pPr>
        <w:pStyle w:val="ListParagraph"/>
        <w:spacing w:line="240" w:lineRule="auto"/>
        <w:ind w:left="1418" w:hanging="284"/>
        <w:rPr>
          <w:rFonts w:ascii="Arial Narrow" w:hAnsi="Arial Narrow"/>
          <w:sz w:val="24"/>
          <w:szCs w:val="24"/>
          <w:lang w:val="en-US"/>
        </w:rPr>
      </w:pPr>
      <w:r w:rsidRPr="00DB0995">
        <w:rPr>
          <w:rFonts w:ascii="Arial Narrow" w:hAnsi="Arial Narrow"/>
          <w:sz w:val="24"/>
          <w:szCs w:val="24"/>
          <w:lang w:val="en-US"/>
        </w:rPr>
        <w:t>www.photofilmstrip.org</w:t>
      </w:r>
    </w:p>
    <w:p w:rsidR="006316BE" w:rsidRPr="00DB0995" w:rsidRDefault="006316BE" w:rsidP="00DB0995">
      <w:pPr>
        <w:pStyle w:val="ListParagraph"/>
        <w:numPr>
          <w:ilvl w:val="0"/>
          <w:numId w:val="4"/>
        </w:numPr>
        <w:spacing w:line="240" w:lineRule="auto"/>
        <w:ind w:left="1418" w:hanging="284"/>
        <w:rPr>
          <w:rFonts w:ascii="Arial Narrow" w:hAnsi="Arial Narrow"/>
          <w:sz w:val="24"/>
          <w:szCs w:val="24"/>
          <w:lang w:val="en-US"/>
        </w:rPr>
      </w:pPr>
      <w:r w:rsidRPr="00DB0995">
        <w:rPr>
          <w:rFonts w:ascii="Arial Narrow" w:hAnsi="Arial Narrow"/>
          <w:sz w:val="24"/>
          <w:szCs w:val="24"/>
          <w:lang w:val="en-US"/>
        </w:rPr>
        <w:t>Zoom</w:t>
      </w:r>
    </w:p>
    <w:p w:rsidR="006316BE" w:rsidRPr="00DB0995" w:rsidRDefault="00A56327" w:rsidP="00DB0995">
      <w:pPr>
        <w:pStyle w:val="ListParagraph"/>
        <w:spacing w:line="240" w:lineRule="auto"/>
        <w:ind w:left="1418" w:hanging="284"/>
        <w:rPr>
          <w:rFonts w:ascii="Arial Narrow" w:hAnsi="Arial Narrow"/>
          <w:sz w:val="24"/>
          <w:szCs w:val="24"/>
          <w:lang w:val="en-US"/>
        </w:rPr>
      </w:pPr>
      <w:r w:rsidRPr="00DB0995">
        <w:rPr>
          <w:rFonts w:ascii="Arial Narrow" w:hAnsi="Arial Narrow"/>
          <w:sz w:val="24"/>
          <w:szCs w:val="24"/>
          <w:lang w:val="en-US"/>
        </w:rPr>
        <w:t>https://zoom.us/</w:t>
      </w:r>
    </w:p>
    <w:p w:rsidR="00A56327" w:rsidRPr="00DB0995" w:rsidRDefault="00A56327" w:rsidP="00DB0995">
      <w:pPr>
        <w:pStyle w:val="Heading3"/>
        <w:rPr>
          <w:rFonts w:ascii="Arial Narrow" w:hAnsi="Arial Narrow"/>
          <w:sz w:val="24"/>
          <w:szCs w:val="24"/>
          <w:lang w:val="en-US"/>
        </w:rPr>
      </w:pPr>
      <w:r w:rsidRPr="00DB0995">
        <w:rPr>
          <w:rFonts w:ascii="Arial Narrow" w:hAnsi="Arial Narrow"/>
          <w:sz w:val="24"/>
          <w:szCs w:val="24"/>
          <w:lang w:val="en-US"/>
        </w:rPr>
        <w:lastRenderedPageBreak/>
        <w:t>Audio</w:t>
      </w:r>
    </w:p>
    <w:p w:rsidR="00A56327" w:rsidRPr="00DB0995" w:rsidRDefault="00A56327" w:rsidP="00DB0995">
      <w:pPr>
        <w:pStyle w:val="ListParagraph"/>
        <w:numPr>
          <w:ilvl w:val="0"/>
          <w:numId w:val="3"/>
        </w:numPr>
        <w:spacing w:line="240" w:lineRule="auto"/>
        <w:rPr>
          <w:rFonts w:ascii="Arial Narrow" w:hAnsi="Arial Narrow"/>
          <w:sz w:val="24"/>
          <w:szCs w:val="24"/>
          <w:lang w:val="en-US"/>
        </w:rPr>
      </w:pPr>
      <w:r w:rsidRPr="00DB0995">
        <w:rPr>
          <w:rFonts w:ascii="Arial Narrow" w:hAnsi="Arial Narrow"/>
          <w:sz w:val="24"/>
          <w:szCs w:val="24"/>
          <w:lang w:val="en-US"/>
        </w:rPr>
        <w:t>Audacity</w:t>
      </w:r>
    </w:p>
    <w:p w:rsidR="00A56327" w:rsidRPr="00DB0995" w:rsidRDefault="00A56327" w:rsidP="00DB0995">
      <w:pPr>
        <w:pStyle w:val="ListParagraph"/>
        <w:spacing w:line="240" w:lineRule="auto"/>
        <w:ind w:left="1428"/>
        <w:rPr>
          <w:rFonts w:ascii="Arial Narrow" w:hAnsi="Arial Narrow"/>
          <w:sz w:val="24"/>
          <w:szCs w:val="24"/>
          <w:lang w:val="en-US"/>
        </w:rPr>
      </w:pPr>
      <w:r w:rsidRPr="00DB0995">
        <w:rPr>
          <w:rFonts w:ascii="Arial Narrow" w:hAnsi="Arial Narrow"/>
          <w:sz w:val="24"/>
          <w:szCs w:val="24"/>
          <w:lang w:val="en-US"/>
        </w:rPr>
        <w:t>http://sourceforge.net/projects/audacity/</w:t>
      </w:r>
    </w:p>
    <w:p w:rsidR="00A56327" w:rsidRPr="00DB0995" w:rsidRDefault="00A56327" w:rsidP="00DB0995">
      <w:pPr>
        <w:pStyle w:val="ListParagraph"/>
        <w:numPr>
          <w:ilvl w:val="0"/>
          <w:numId w:val="3"/>
        </w:numPr>
        <w:spacing w:line="240" w:lineRule="auto"/>
        <w:rPr>
          <w:rFonts w:ascii="Arial Narrow" w:hAnsi="Arial Narrow"/>
          <w:sz w:val="24"/>
          <w:szCs w:val="24"/>
          <w:lang w:val="es-MX"/>
        </w:rPr>
      </w:pPr>
      <w:r w:rsidRPr="00DB0995">
        <w:rPr>
          <w:rFonts w:ascii="Arial Narrow" w:hAnsi="Arial Narrow"/>
          <w:sz w:val="24"/>
          <w:szCs w:val="24"/>
          <w:lang w:val="es-MX"/>
        </w:rPr>
        <w:t>Ocena Audio</w:t>
      </w:r>
    </w:p>
    <w:p w:rsidR="00A56327" w:rsidRPr="00DB0995" w:rsidRDefault="00A56327" w:rsidP="00DB0995">
      <w:pPr>
        <w:pStyle w:val="ListParagraph"/>
        <w:spacing w:line="240" w:lineRule="auto"/>
        <w:ind w:left="1428"/>
        <w:rPr>
          <w:rFonts w:ascii="Arial Narrow" w:hAnsi="Arial Narrow"/>
          <w:sz w:val="24"/>
          <w:szCs w:val="24"/>
          <w:lang w:val="es-MX"/>
        </w:rPr>
      </w:pPr>
      <w:r w:rsidRPr="00DB0995">
        <w:rPr>
          <w:rFonts w:ascii="Arial Narrow" w:hAnsi="Arial Narrow"/>
          <w:sz w:val="24"/>
          <w:szCs w:val="24"/>
          <w:lang w:val="es-MX"/>
        </w:rPr>
        <w:t>http://www.ocenaudio.com</w:t>
      </w:r>
    </w:p>
    <w:p w:rsidR="00A56327" w:rsidRPr="00DB0995" w:rsidRDefault="00A56327" w:rsidP="00DB0995">
      <w:pPr>
        <w:pStyle w:val="ListParagraph"/>
        <w:numPr>
          <w:ilvl w:val="0"/>
          <w:numId w:val="3"/>
        </w:numPr>
        <w:spacing w:line="240" w:lineRule="auto"/>
        <w:rPr>
          <w:rFonts w:ascii="Arial Narrow" w:hAnsi="Arial Narrow"/>
          <w:sz w:val="24"/>
          <w:szCs w:val="24"/>
          <w:lang w:val="es-MX"/>
        </w:rPr>
      </w:pPr>
      <w:proofErr w:type="spellStart"/>
      <w:r w:rsidRPr="00DB0995">
        <w:rPr>
          <w:rFonts w:ascii="Arial Narrow" w:hAnsi="Arial Narrow"/>
          <w:sz w:val="24"/>
          <w:szCs w:val="24"/>
          <w:lang w:val="es-MX"/>
        </w:rPr>
        <w:t>Jokosher</w:t>
      </w:r>
      <w:proofErr w:type="spellEnd"/>
    </w:p>
    <w:p w:rsidR="00A56327" w:rsidRPr="00DB0995" w:rsidRDefault="00A56327" w:rsidP="00DB0995">
      <w:pPr>
        <w:pStyle w:val="ListParagraph"/>
        <w:spacing w:line="240" w:lineRule="auto"/>
        <w:ind w:left="1428"/>
        <w:rPr>
          <w:rFonts w:ascii="Arial Narrow" w:hAnsi="Arial Narrow"/>
          <w:sz w:val="24"/>
          <w:szCs w:val="24"/>
          <w:lang w:val="es-MX"/>
        </w:rPr>
      </w:pPr>
      <w:r w:rsidRPr="00DB0995">
        <w:rPr>
          <w:rFonts w:ascii="Arial Narrow" w:hAnsi="Arial Narrow"/>
          <w:sz w:val="24"/>
          <w:szCs w:val="24"/>
          <w:lang w:val="es-MX"/>
        </w:rPr>
        <w:t>http://launchpad.net/jokosher</w:t>
      </w:r>
    </w:p>
    <w:p w:rsidR="00A56327" w:rsidRPr="00DB0995" w:rsidRDefault="00A56327" w:rsidP="00DB0995">
      <w:pPr>
        <w:pStyle w:val="ListParagraph"/>
        <w:numPr>
          <w:ilvl w:val="0"/>
          <w:numId w:val="3"/>
        </w:numPr>
        <w:spacing w:line="240" w:lineRule="auto"/>
        <w:rPr>
          <w:rFonts w:ascii="Arial Narrow" w:hAnsi="Arial Narrow"/>
          <w:sz w:val="24"/>
          <w:szCs w:val="24"/>
          <w:lang w:val="es-MX"/>
        </w:rPr>
      </w:pPr>
      <w:proofErr w:type="spellStart"/>
      <w:r w:rsidRPr="00DB0995">
        <w:rPr>
          <w:rFonts w:ascii="Arial Narrow" w:hAnsi="Arial Narrow"/>
          <w:sz w:val="24"/>
          <w:szCs w:val="24"/>
          <w:lang w:val="es-MX"/>
        </w:rPr>
        <w:t>Spreaker</w:t>
      </w:r>
      <w:proofErr w:type="spellEnd"/>
      <w:r w:rsidRPr="00DB0995">
        <w:rPr>
          <w:rFonts w:ascii="Arial Narrow" w:hAnsi="Arial Narrow"/>
          <w:sz w:val="24"/>
          <w:szCs w:val="24"/>
          <w:lang w:val="es-MX"/>
        </w:rPr>
        <w:t xml:space="preserve"> </w:t>
      </w:r>
    </w:p>
    <w:p w:rsidR="00A56327" w:rsidRPr="00DB0995" w:rsidRDefault="00A56327" w:rsidP="00DB0995">
      <w:pPr>
        <w:pStyle w:val="ListParagraph"/>
        <w:spacing w:line="240" w:lineRule="auto"/>
        <w:ind w:left="1428"/>
        <w:rPr>
          <w:rFonts w:ascii="Arial Narrow" w:hAnsi="Arial Narrow"/>
          <w:sz w:val="24"/>
          <w:szCs w:val="24"/>
          <w:lang w:val="es-MX"/>
        </w:rPr>
      </w:pPr>
      <w:r w:rsidRPr="00DB0995">
        <w:rPr>
          <w:rFonts w:ascii="Arial Narrow" w:hAnsi="Arial Narrow"/>
          <w:sz w:val="24"/>
          <w:szCs w:val="24"/>
          <w:lang w:val="es-MX"/>
        </w:rPr>
        <w:t>http://www.spreaker.com</w:t>
      </w:r>
    </w:p>
    <w:p w:rsidR="00A56327" w:rsidRPr="00DB0995" w:rsidRDefault="00A56327" w:rsidP="00DB0995">
      <w:pPr>
        <w:pStyle w:val="ListParagraph"/>
        <w:numPr>
          <w:ilvl w:val="0"/>
          <w:numId w:val="3"/>
        </w:numPr>
        <w:spacing w:line="240" w:lineRule="auto"/>
        <w:rPr>
          <w:rFonts w:ascii="Arial Narrow" w:hAnsi="Arial Narrow"/>
          <w:sz w:val="24"/>
          <w:szCs w:val="24"/>
          <w:lang w:val="es-MX"/>
        </w:rPr>
      </w:pPr>
      <w:proofErr w:type="spellStart"/>
      <w:r w:rsidRPr="00DB0995">
        <w:rPr>
          <w:rFonts w:ascii="Arial Narrow" w:hAnsi="Arial Narrow"/>
          <w:sz w:val="24"/>
          <w:szCs w:val="24"/>
          <w:lang w:val="es-MX"/>
        </w:rPr>
        <w:t>PodOmatic</w:t>
      </w:r>
      <w:proofErr w:type="spellEnd"/>
    </w:p>
    <w:p w:rsidR="00A56327" w:rsidRPr="00DB0995" w:rsidRDefault="00A56327" w:rsidP="00DB0995">
      <w:pPr>
        <w:pStyle w:val="ListParagraph"/>
        <w:spacing w:line="240" w:lineRule="auto"/>
        <w:ind w:left="1428"/>
        <w:rPr>
          <w:rFonts w:ascii="Arial Narrow" w:hAnsi="Arial Narrow"/>
          <w:sz w:val="24"/>
          <w:szCs w:val="24"/>
          <w:lang w:val="es-MX"/>
        </w:rPr>
      </w:pPr>
      <w:r w:rsidRPr="00DB0995">
        <w:rPr>
          <w:rFonts w:ascii="Arial Narrow" w:hAnsi="Arial Narrow"/>
          <w:sz w:val="24"/>
          <w:szCs w:val="24"/>
          <w:lang w:val="es-MX"/>
        </w:rPr>
        <w:t>http://www.podomatic.com</w:t>
      </w:r>
    </w:p>
    <w:p w:rsidR="00A56327" w:rsidRPr="00DB0995" w:rsidRDefault="003817E4" w:rsidP="00DB0995">
      <w:pPr>
        <w:spacing w:line="240" w:lineRule="auto"/>
        <w:rPr>
          <w:rFonts w:ascii="Arial Narrow" w:hAnsi="Arial Narrow"/>
          <w:sz w:val="24"/>
          <w:szCs w:val="24"/>
          <w:lang w:val="es-MX"/>
        </w:rPr>
      </w:pPr>
      <w:r w:rsidRPr="00DB0995">
        <w:rPr>
          <w:rFonts w:ascii="Arial Narrow" w:hAnsi="Arial Narrow"/>
          <w:sz w:val="24"/>
          <w:szCs w:val="24"/>
          <w:lang w:val="es-MX"/>
        </w:rPr>
        <w:t xml:space="preserve">Bibliografía </w:t>
      </w:r>
    </w:p>
    <w:p w:rsidR="006D684B" w:rsidRPr="00DB0995" w:rsidRDefault="006D684B" w:rsidP="00DB0995">
      <w:pPr>
        <w:spacing w:line="240" w:lineRule="auto"/>
        <w:rPr>
          <w:rFonts w:ascii="Arial Narrow" w:hAnsi="Arial Narrow"/>
          <w:sz w:val="24"/>
          <w:szCs w:val="24"/>
          <w:lang w:val="es-MX"/>
        </w:rPr>
      </w:pPr>
      <w:proofErr w:type="spellStart"/>
      <w:r w:rsidRPr="00DB0995">
        <w:rPr>
          <w:rFonts w:ascii="Arial Narrow" w:hAnsi="Arial Narrow"/>
          <w:sz w:val="24"/>
          <w:szCs w:val="24"/>
          <w:lang w:val="es-MX"/>
        </w:rPr>
        <w:t>Bélisle</w:t>
      </w:r>
      <w:proofErr w:type="spellEnd"/>
      <w:r w:rsidRPr="00DB0995">
        <w:rPr>
          <w:rFonts w:ascii="Arial Narrow" w:hAnsi="Arial Narrow"/>
          <w:sz w:val="24"/>
          <w:szCs w:val="24"/>
          <w:lang w:val="es-MX"/>
        </w:rPr>
        <w:t>, Claire, “</w:t>
      </w:r>
      <w:proofErr w:type="spellStart"/>
      <w:r w:rsidRPr="00DB0995">
        <w:rPr>
          <w:rFonts w:ascii="Arial Narrow" w:hAnsi="Arial Narrow"/>
          <w:sz w:val="24"/>
          <w:szCs w:val="24"/>
          <w:lang w:val="es-MX"/>
        </w:rPr>
        <w:t>Enseigner</w:t>
      </w:r>
      <w:proofErr w:type="spellEnd"/>
      <w:r w:rsidRPr="00DB0995">
        <w:rPr>
          <w:rFonts w:ascii="Arial Narrow" w:hAnsi="Arial Narrow"/>
          <w:sz w:val="24"/>
          <w:szCs w:val="24"/>
          <w:lang w:val="es-MX"/>
        </w:rPr>
        <w:t xml:space="preserve"> et </w:t>
      </w:r>
      <w:proofErr w:type="spellStart"/>
      <w:r w:rsidRPr="00DB0995">
        <w:rPr>
          <w:rFonts w:ascii="Arial Narrow" w:hAnsi="Arial Narrow"/>
          <w:sz w:val="24"/>
          <w:szCs w:val="24"/>
          <w:lang w:val="es-MX"/>
        </w:rPr>
        <w:t>apprendre</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dans</w:t>
      </w:r>
      <w:proofErr w:type="spellEnd"/>
      <w:r w:rsidRPr="00DB0995">
        <w:rPr>
          <w:rFonts w:ascii="Arial Narrow" w:hAnsi="Arial Narrow"/>
          <w:sz w:val="24"/>
          <w:szCs w:val="24"/>
          <w:lang w:val="es-MX"/>
        </w:rPr>
        <w:t xml:space="preserve"> un monde </w:t>
      </w:r>
      <w:proofErr w:type="spellStart"/>
      <w:r w:rsidRPr="00DB0995">
        <w:rPr>
          <w:rFonts w:ascii="Arial Narrow" w:hAnsi="Arial Narrow"/>
          <w:sz w:val="24"/>
          <w:szCs w:val="24"/>
          <w:lang w:val="es-MX"/>
        </w:rPr>
        <w:t>numérique</w:t>
      </w:r>
      <w:proofErr w:type="spellEnd"/>
      <w:r w:rsidRPr="00DB0995">
        <w:rPr>
          <w:rFonts w:ascii="Arial Narrow" w:hAnsi="Arial Narrow"/>
          <w:sz w:val="24"/>
          <w:szCs w:val="24"/>
          <w:lang w:val="es-MX"/>
        </w:rPr>
        <w:t xml:space="preserve">”, en: </w:t>
      </w:r>
      <w:proofErr w:type="spellStart"/>
      <w:r w:rsidRPr="00DB0995">
        <w:rPr>
          <w:rFonts w:ascii="Arial Narrow" w:hAnsi="Arial Narrow"/>
          <w:sz w:val="24"/>
          <w:szCs w:val="24"/>
          <w:lang w:val="es-MX"/>
        </w:rPr>
        <w:t>Synergies</w:t>
      </w:r>
      <w:proofErr w:type="spellEnd"/>
      <w:r w:rsidRPr="00DB0995">
        <w:rPr>
          <w:rFonts w:ascii="Arial Narrow" w:hAnsi="Arial Narrow"/>
          <w:sz w:val="24"/>
          <w:szCs w:val="24"/>
          <w:lang w:val="es-MX"/>
        </w:rPr>
        <w:t xml:space="preserve"> Sud-</w:t>
      </w:r>
      <w:proofErr w:type="spellStart"/>
      <w:r w:rsidRPr="00DB0995">
        <w:rPr>
          <w:rFonts w:ascii="Arial Narrow" w:hAnsi="Arial Narrow"/>
          <w:sz w:val="24"/>
          <w:szCs w:val="24"/>
          <w:lang w:val="es-MX"/>
        </w:rPr>
        <w:t>Est</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européen</w:t>
      </w:r>
      <w:proofErr w:type="spellEnd"/>
      <w:r w:rsidRPr="00DB0995">
        <w:rPr>
          <w:rFonts w:ascii="Arial Narrow" w:hAnsi="Arial Narrow"/>
          <w:sz w:val="24"/>
          <w:szCs w:val="24"/>
          <w:lang w:val="es-MX"/>
        </w:rPr>
        <w:t xml:space="preserve">, N° 3- 2011. </w:t>
      </w:r>
      <w:proofErr w:type="spellStart"/>
      <w:proofErr w:type="gramStart"/>
      <w:r w:rsidRPr="00DB0995">
        <w:rPr>
          <w:rFonts w:ascii="Arial Narrow" w:hAnsi="Arial Narrow"/>
          <w:sz w:val="24"/>
          <w:szCs w:val="24"/>
          <w:lang w:val="es-MX"/>
        </w:rPr>
        <w:t>pp</w:t>
      </w:r>
      <w:proofErr w:type="spellEnd"/>
      <w:proofErr w:type="gramEnd"/>
      <w:r w:rsidRPr="00DB0995">
        <w:rPr>
          <w:rFonts w:ascii="Arial Narrow" w:hAnsi="Arial Narrow"/>
          <w:sz w:val="24"/>
          <w:szCs w:val="24"/>
          <w:lang w:val="es-MX"/>
        </w:rPr>
        <w:t xml:space="preserve"> . 35-51. Consultado el: 28-08-2016 en: </w:t>
      </w:r>
      <w:hyperlink r:id="rId8" w:history="1">
        <w:r w:rsidRPr="00DB0995">
          <w:rPr>
            <w:rStyle w:val="Hyperlink"/>
            <w:rFonts w:ascii="Arial Narrow" w:hAnsi="Arial Narrow"/>
            <w:sz w:val="24"/>
            <w:szCs w:val="24"/>
            <w:lang w:val="es-MX"/>
          </w:rPr>
          <w:t>http://gerflint.fr/Base/SE_europeen3/belisle.pdf</w:t>
        </w:r>
      </w:hyperlink>
      <w:r w:rsidRPr="00DB0995">
        <w:rPr>
          <w:rFonts w:ascii="Arial Narrow" w:hAnsi="Arial Narrow"/>
          <w:sz w:val="24"/>
          <w:szCs w:val="24"/>
          <w:lang w:val="es-MX"/>
        </w:rPr>
        <w:t xml:space="preserve"> </w:t>
      </w:r>
    </w:p>
    <w:p w:rsidR="006D684B" w:rsidRPr="00DB0995" w:rsidRDefault="006D684B" w:rsidP="00DB0995">
      <w:pPr>
        <w:spacing w:line="240" w:lineRule="auto"/>
        <w:rPr>
          <w:rFonts w:ascii="Arial Narrow" w:hAnsi="Arial Narrow"/>
          <w:sz w:val="24"/>
          <w:szCs w:val="24"/>
          <w:lang w:val="es-MX"/>
        </w:rPr>
      </w:pPr>
      <w:r w:rsidRPr="00DB0995">
        <w:rPr>
          <w:rFonts w:ascii="Arial Narrow" w:hAnsi="Arial Narrow"/>
          <w:sz w:val="24"/>
          <w:szCs w:val="24"/>
          <w:lang w:val="en-US"/>
        </w:rPr>
        <w:t xml:space="preserve">Brier, </w:t>
      </w:r>
      <w:proofErr w:type="spellStart"/>
      <w:r w:rsidRPr="00DB0995">
        <w:rPr>
          <w:rFonts w:ascii="Arial Narrow" w:hAnsi="Arial Narrow"/>
          <w:sz w:val="24"/>
          <w:szCs w:val="24"/>
          <w:lang w:val="en-US"/>
        </w:rPr>
        <w:t>Stephen</w:t>
      </w:r>
      <w:proofErr w:type="gramStart"/>
      <w:r w:rsidRPr="00DB0995">
        <w:rPr>
          <w:rFonts w:ascii="Arial Narrow" w:hAnsi="Arial Narrow"/>
          <w:sz w:val="24"/>
          <w:szCs w:val="24"/>
          <w:lang w:val="en-US"/>
        </w:rPr>
        <w:t>,“</w:t>
      </w:r>
      <w:proofErr w:type="gramEnd"/>
      <w:r w:rsidRPr="00DB0995">
        <w:rPr>
          <w:rFonts w:ascii="Arial Narrow" w:hAnsi="Arial Narrow"/>
          <w:sz w:val="24"/>
          <w:szCs w:val="24"/>
          <w:lang w:val="en-US"/>
        </w:rPr>
        <w:t>Where’s</w:t>
      </w:r>
      <w:proofErr w:type="spellEnd"/>
      <w:r w:rsidRPr="00DB0995">
        <w:rPr>
          <w:rFonts w:ascii="Arial Narrow" w:hAnsi="Arial Narrow"/>
          <w:sz w:val="24"/>
          <w:szCs w:val="24"/>
          <w:lang w:val="en-US"/>
        </w:rPr>
        <w:t xml:space="preserve"> the Pedagogy? The Role of Teaching and Learning in the Digital Humanities” en: </w:t>
      </w:r>
      <w:r w:rsidRPr="00DB0995">
        <w:rPr>
          <w:rFonts w:ascii="Arial Narrow" w:hAnsi="Arial Narrow"/>
          <w:i/>
          <w:sz w:val="24"/>
          <w:szCs w:val="24"/>
          <w:lang w:val="en-US"/>
        </w:rPr>
        <w:t>Debates in the Digital Humanities.</w:t>
      </w:r>
      <w:r w:rsidRPr="00DB0995">
        <w:rPr>
          <w:rFonts w:ascii="Arial Narrow" w:hAnsi="Arial Narrow"/>
          <w:sz w:val="24"/>
          <w:szCs w:val="24"/>
          <w:lang w:val="en-US"/>
        </w:rPr>
        <w:t xml:space="preserve"> </w:t>
      </w:r>
      <w:r w:rsidRPr="00DB0995">
        <w:rPr>
          <w:rFonts w:ascii="Arial Narrow" w:hAnsi="Arial Narrow"/>
          <w:sz w:val="24"/>
          <w:szCs w:val="24"/>
          <w:lang w:val="es-MX"/>
        </w:rPr>
        <w:t xml:space="preserve">Minnesota </w:t>
      </w:r>
      <w:proofErr w:type="spellStart"/>
      <w:r w:rsidRPr="00DB0995">
        <w:rPr>
          <w:rFonts w:ascii="Arial Narrow" w:hAnsi="Arial Narrow"/>
          <w:sz w:val="24"/>
          <w:szCs w:val="24"/>
          <w:lang w:val="es-MX"/>
        </w:rPr>
        <w:t>press</w:t>
      </w:r>
      <w:proofErr w:type="spellEnd"/>
      <w:r w:rsidRPr="00DB0995">
        <w:rPr>
          <w:rFonts w:ascii="Arial Narrow" w:hAnsi="Arial Narrow"/>
          <w:sz w:val="24"/>
          <w:szCs w:val="24"/>
          <w:lang w:val="es-MX"/>
        </w:rPr>
        <w:t xml:space="preserve">, 2012. Consultado el 09-10-2016 en: </w:t>
      </w:r>
      <w:hyperlink r:id="rId9" w:history="1">
        <w:r w:rsidRPr="00DB0995">
          <w:rPr>
            <w:rStyle w:val="Hyperlink"/>
            <w:rFonts w:ascii="Arial Narrow" w:hAnsi="Arial Narrow"/>
            <w:sz w:val="24"/>
            <w:szCs w:val="24"/>
            <w:lang w:val="es-MX"/>
          </w:rPr>
          <w:t>http://dhdebates.gc.cuny.edu/debates/text/8</w:t>
        </w:r>
      </w:hyperlink>
      <w:r w:rsidRPr="00DB0995">
        <w:rPr>
          <w:rFonts w:ascii="Arial Narrow" w:hAnsi="Arial Narrow"/>
          <w:sz w:val="24"/>
          <w:szCs w:val="24"/>
          <w:lang w:val="es-MX"/>
        </w:rPr>
        <w:t xml:space="preserve"> )</w:t>
      </w:r>
    </w:p>
    <w:p w:rsidR="006D684B" w:rsidRPr="00DB0995" w:rsidRDefault="006D684B" w:rsidP="00DB0995">
      <w:pPr>
        <w:pStyle w:val="NoSpacing"/>
        <w:jc w:val="both"/>
        <w:rPr>
          <w:rFonts w:ascii="Arial Narrow" w:hAnsi="Arial Narrow"/>
          <w:sz w:val="24"/>
          <w:szCs w:val="24"/>
          <w:lang w:val="es-MX"/>
        </w:rPr>
      </w:pPr>
      <w:proofErr w:type="spellStart"/>
      <w:r w:rsidRPr="00DB0995">
        <w:rPr>
          <w:rFonts w:ascii="Arial Narrow" w:hAnsi="Arial Narrow"/>
          <w:sz w:val="24"/>
          <w:szCs w:val="24"/>
          <w:lang w:val="en-US"/>
        </w:rPr>
        <w:t>Casilli</w:t>
      </w:r>
      <w:proofErr w:type="spellEnd"/>
      <w:r w:rsidRPr="00DB0995">
        <w:rPr>
          <w:rFonts w:ascii="Arial Narrow" w:hAnsi="Arial Narrow"/>
          <w:sz w:val="24"/>
          <w:szCs w:val="24"/>
          <w:lang w:val="en-US"/>
        </w:rPr>
        <w:t xml:space="preserve">, Antonio y </w:t>
      </w:r>
      <w:proofErr w:type="spellStart"/>
      <w:r w:rsidRPr="00DB0995">
        <w:rPr>
          <w:rFonts w:ascii="Arial Narrow" w:hAnsi="Arial Narrow"/>
          <w:sz w:val="24"/>
          <w:szCs w:val="24"/>
          <w:lang w:val="en-US"/>
        </w:rPr>
        <w:t>Tubaro</w:t>
      </w:r>
      <w:proofErr w:type="spellEnd"/>
      <w:r w:rsidRPr="00DB0995">
        <w:rPr>
          <w:rFonts w:ascii="Arial Narrow" w:hAnsi="Arial Narrow"/>
          <w:sz w:val="24"/>
          <w:szCs w:val="24"/>
          <w:lang w:val="en-US"/>
        </w:rPr>
        <w:t xml:space="preserve">, Paola, “Social Media Censorship in Times of Political Unrest - A Social Simulation Experiment with the UK Riots” en: </w:t>
      </w:r>
      <w:r w:rsidRPr="00DB0995">
        <w:rPr>
          <w:rFonts w:ascii="Arial Narrow" w:hAnsi="Arial Narrow"/>
          <w:i/>
          <w:sz w:val="24"/>
          <w:szCs w:val="24"/>
          <w:lang w:val="en-US"/>
        </w:rPr>
        <w:t xml:space="preserve">Bulletin de </w:t>
      </w:r>
      <w:proofErr w:type="spellStart"/>
      <w:r w:rsidRPr="00DB0995">
        <w:rPr>
          <w:rFonts w:ascii="Arial Narrow" w:hAnsi="Arial Narrow"/>
          <w:i/>
          <w:sz w:val="24"/>
          <w:szCs w:val="24"/>
          <w:lang w:val="en-US"/>
        </w:rPr>
        <w:t>Méthodologie</w:t>
      </w:r>
      <w:proofErr w:type="spellEnd"/>
      <w:r w:rsidRPr="00DB0995">
        <w:rPr>
          <w:rFonts w:ascii="Arial Narrow" w:hAnsi="Arial Narrow"/>
          <w:i/>
          <w:sz w:val="24"/>
          <w:szCs w:val="24"/>
          <w:lang w:val="en-US"/>
        </w:rPr>
        <w:t xml:space="preserve"> </w:t>
      </w:r>
      <w:proofErr w:type="spellStart"/>
      <w:r w:rsidRPr="00DB0995">
        <w:rPr>
          <w:rFonts w:ascii="Arial Narrow" w:hAnsi="Arial Narrow"/>
          <w:i/>
          <w:sz w:val="24"/>
          <w:szCs w:val="24"/>
          <w:lang w:val="en-US"/>
        </w:rPr>
        <w:t>Sociologique</w:t>
      </w:r>
      <w:proofErr w:type="spellEnd"/>
      <w:r w:rsidRPr="00DB0995">
        <w:rPr>
          <w:rFonts w:ascii="Arial Narrow" w:hAnsi="Arial Narrow"/>
          <w:i/>
          <w:sz w:val="24"/>
          <w:szCs w:val="24"/>
          <w:lang w:val="en-US"/>
        </w:rPr>
        <w:t xml:space="preserve"> / Bulletin of Sociological Methodology</w:t>
      </w:r>
      <w:r w:rsidRPr="00DB0995">
        <w:rPr>
          <w:rFonts w:ascii="Arial Narrow" w:hAnsi="Arial Narrow"/>
          <w:sz w:val="24"/>
          <w:szCs w:val="24"/>
          <w:lang w:val="en-US"/>
        </w:rPr>
        <w:t xml:space="preserve">, SAGE Publications, 2012, 115 (1), pp.5-20.  </w:t>
      </w:r>
      <w:r w:rsidRPr="00DB0995">
        <w:rPr>
          <w:rFonts w:ascii="Arial Narrow" w:hAnsi="Arial Narrow"/>
          <w:sz w:val="24"/>
          <w:szCs w:val="24"/>
          <w:lang w:val="es-MX"/>
        </w:rPr>
        <w:t xml:space="preserve">Consultado el 12-10-2016 en: </w:t>
      </w:r>
      <w:hyperlink r:id="rId10" w:history="1">
        <w:r w:rsidRPr="00DB0995">
          <w:rPr>
            <w:rStyle w:val="Hyperlink"/>
            <w:rFonts w:ascii="Arial Narrow" w:hAnsi="Arial Narrow"/>
            <w:sz w:val="24"/>
            <w:szCs w:val="24"/>
            <w:lang w:val="es-MX"/>
          </w:rPr>
          <w:t>https://hal.archives-ouvertes.fr/hal-00682317/document</w:t>
        </w:r>
      </w:hyperlink>
      <w:r w:rsidRPr="00DB0995">
        <w:rPr>
          <w:rFonts w:ascii="Arial Narrow" w:hAnsi="Arial Narrow"/>
          <w:sz w:val="24"/>
          <w:szCs w:val="24"/>
          <w:lang w:val="es-MX"/>
        </w:rPr>
        <w:t xml:space="preserve"> </w:t>
      </w:r>
    </w:p>
    <w:p w:rsidR="006D684B" w:rsidRPr="00DB0995" w:rsidRDefault="006D684B" w:rsidP="00DB0995">
      <w:pPr>
        <w:spacing w:line="240" w:lineRule="auto"/>
        <w:rPr>
          <w:rFonts w:ascii="Arial Narrow" w:hAnsi="Arial Narrow"/>
          <w:sz w:val="24"/>
          <w:szCs w:val="24"/>
          <w:lang w:val="es-MX"/>
        </w:rPr>
      </w:pPr>
    </w:p>
    <w:p w:rsidR="006D684B" w:rsidRPr="00DB0995" w:rsidRDefault="006D684B" w:rsidP="00DB0995">
      <w:pPr>
        <w:spacing w:line="240" w:lineRule="auto"/>
        <w:rPr>
          <w:rFonts w:ascii="Arial Narrow" w:hAnsi="Arial Narrow"/>
          <w:sz w:val="24"/>
          <w:szCs w:val="24"/>
          <w:lang w:val="es-MX"/>
        </w:rPr>
      </w:pPr>
      <w:proofErr w:type="spellStart"/>
      <w:r w:rsidRPr="00DB0995">
        <w:rPr>
          <w:rFonts w:ascii="Arial Narrow" w:hAnsi="Arial Narrow"/>
          <w:sz w:val="24"/>
          <w:szCs w:val="24"/>
          <w:lang w:val="es-MX"/>
        </w:rPr>
        <w:t>Dacos</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Marin</w:t>
      </w:r>
      <w:proofErr w:type="spellEnd"/>
      <w:r w:rsidRPr="00DB0995">
        <w:rPr>
          <w:rFonts w:ascii="Arial Narrow" w:hAnsi="Arial Narrow"/>
          <w:sz w:val="24"/>
          <w:szCs w:val="24"/>
          <w:lang w:val="es-MX"/>
        </w:rPr>
        <w:t xml:space="preserve"> y </w:t>
      </w:r>
      <w:proofErr w:type="spellStart"/>
      <w:r w:rsidRPr="00DB0995">
        <w:rPr>
          <w:rFonts w:ascii="Arial Narrow" w:hAnsi="Arial Narrow"/>
          <w:sz w:val="24"/>
          <w:szCs w:val="24"/>
          <w:lang w:val="es-MX"/>
        </w:rPr>
        <w:t>Mounier</w:t>
      </w:r>
      <w:proofErr w:type="spellEnd"/>
      <w:r w:rsidRPr="00DB0995">
        <w:rPr>
          <w:rFonts w:ascii="Arial Narrow" w:hAnsi="Arial Narrow"/>
          <w:sz w:val="24"/>
          <w:szCs w:val="24"/>
          <w:lang w:val="es-MX"/>
        </w:rPr>
        <w:t xml:space="preserve">, Pierre, </w:t>
      </w:r>
      <w:proofErr w:type="spellStart"/>
      <w:r w:rsidRPr="00DB0995">
        <w:rPr>
          <w:rFonts w:ascii="Arial Narrow" w:hAnsi="Arial Narrow"/>
          <w:i/>
          <w:sz w:val="24"/>
          <w:szCs w:val="24"/>
          <w:lang w:val="es-MX"/>
        </w:rPr>
        <w:t>Humanités</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numériques</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état</w:t>
      </w:r>
      <w:proofErr w:type="spellEnd"/>
      <w:r w:rsidRPr="00DB0995">
        <w:rPr>
          <w:rFonts w:ascii="Arial Narrow" w:hAnsi="Arial Narrow"/>
          <w:i/>
          <w:sz w:val="24"/>
          <w:szCs w:val="24"/>
          <w:lang w:val="es-MX"/>
        </w:rPr>
        <w:t xml:space="preserve"> des </w:t>
      </w:r>
      <w:proofErr w:type="spellStart"/>
      <w:r w:rsidRPr="00DB0995">
        <w:rPr>
          <w:rFonts w:ascii="Arial Narrow" w:hAnsi="Arial Narrow"/>
          <w:i/>
          <w:sz w:val="24"/>
          <w:szCs w:val="24"/>
          <w:lang w:val="es-MX"/>
        </w:rPr>
        <w:t>lieux</w:t>
      </w:r>
      <w:proofErr w:type="spellEnd"/>
      <w:r w:rsidRPr="00DB0995">
        <w:rPr>
          <w:rFonts w:ascii="Arial Narrow" w:hAnsi="Arial Narrow"/>
          <w:i/>
          <w:sz w:val="24"/>
          <w:szCs w:val="24"/>
          <w:lang w:val="es-MX"/>
        </w:rPr>
        <w:t xml:space="preserve"> et </w:t>
      </w:r>
      <w:proofErr w:type="spellStart"/>
      <w:r w:rsidRPr="00DB0995">
        <w:rPr>
          <w:rFonts w:ascii="Arial Narrow" w:hAnsi="Arial Narrow"/>
          <w:i/>
          <w:sz w:val="24"/>
          <w:szCs w:val="24"/>
          <w:lang w:val="es-MX"/>
        </w:rPr>
        <w:t>positionnement</w:t>
      </w:r>
      <w:proofErr w:type="spellEnd"/>
      <w:r w:rsidRPr="00DB0995">
        <w:rPr>
          <w:rFonts w:ascii="Arial Narrow" w:hAnsi="Arial Narrow"/>
          <w:i/>
          <w:sz w:val="24"/>
          <w:szCs w:val="24"/>
          <w:lang w:val="es-MX"/>
        </w:rPr>
        <w:t xml:space="preserve"> de la </w:t>
      </w:r>
      <w:proofErr w:type="spellStart"/>
      <w:r w:rsidRPr="00DB0995">
        <w:rPr>
          <w:rFonts w:ascii="Arial Narrow" w:hAnsi="Arial Narrow"/>
          <w:i/>
          <w:sz w:val="24"/>
          <w:szCs w:val="24"/>
          <w:lang w:val="es-MX"/>
        </w:rPr>
        <w:t>recherche</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française</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dans</w:t>
      </w:r>
      <w:proofErr w:type="spellEnd"/>
      <w:r w:rsidRPr="00DB0995">
        <w:rPr>
          <w:rFonts w:ascii="Arial Narrow" w:hAnsi="Arial Narrow"/>
          <w:i/>
          <w:sz w:val="24"/>
          <w:szCs w:val="24"/>
          <w:lang w:val="es-MX"/>
        </w:rPr>
        <w:t xml:space="preserve"> le </w:t>
      </w:r>
      <w:proofErr w:type="spellStart"/>
      <w:r w:rsidRPr="00DB0995">
        <w:rPr>
          <w:rFonts w:ascii="Arial Narrow" w:hAnsi="Arial Narrow"/>
          <w:i/>
          <w:sz w:val="24"/>
          <w:szCs w:val="24"/>
          <w:lang w:val="es-MX"/>
        </w:rPr>
        <w:t>contexte</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international</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Institut</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Francais</w:t>
      </w:r>
      <w:proofErr w:type="spellEnd"/>
      <w:r w:rsidRPr="00DB0995">
        <w:rPr>
          <w:rFonts w:ascii="Arial Narrow" w:hAnsi="Arial Narrow"/>
          <w:sz w:val="24"/>
          <w:szCs w:val="24"/>
          <w:lang w:val="es-MX"/>
        </w:rPr>
        <w:t xml:space="preserve">: París, 2013. Consultado el: 30-08-2016 en: </w:t>
      </w:r>
      <w:hyperlink r:id="rId11" w:history="1">
        <w:r w:rsidRPr="00DB0995">
          <w:rPr>
            <w:rStyle w:val="Hyperlink"/>
            <w:rFonts w:ascii="Arial Narrow" w:hAnsi="Arial Narrow"/>
            <w:sz w:val="24"/>
            <w:szCs w:val="24"/>
            <w:lang w:val="es-MX"/>
          </w:rPr>
          <w:t>http://www.enssib.fr/bibliotheque-numerique/documents/65357-humanites-numeriques-etat-des-lieux-et-positionnement-de-la-recherche-francaise-dans-le-contexte-international.pdf</w:t>
        </w:r>
      </w:hyperlink>
      <w:r w:rsidRPr="00DB0995">
        <w:rPr>
          <w:rFonts w:ascii="Arial Narrow" w:hAnsi="Arial Narrow"/>
          <w:sz w:val="24"/>
          <w:szCs w:val="24"/>
          <w:lang w:val="es-MX"/>
        </w:rPr>
        <w:t xml:space="preserve"> </w:t>
      </w:r>
    </w:p>
    <w:p w:rsidR="006D684B" w:rsidRPr="00DB0995" w:rsidRDefault="006D684B" w:rsidP="00DB0995">
      <w:pPr>
        <w:spacing w:line="240" w:lineRule="auto"/>
        <w:rPr>
          <w:rFonts w:ascii="Arial Narrow" w:hAnsi="Arial Narrow"/>
          <w:sz w:val="24"/>
          <w:szCs w:val="24"/>
          <w:lang w:val="es-MX"/>
        </w:rPr>
      </w:pPr>
      <w:proofErr w:type="spellStart"/>
      <w:proofErr w:type="gramStart"/>
      <w:r w:rsidRPr="00DB0995">
        <w:rPr>
          <w:rFonts w:ascii="Arial Narrow" w:hAnsi="Arial Narrow"/>
          <w:sz w:val="24"/>
          <w:szCs w:val="24"/>
          <w:lang w:val="en-US"/>
        </w:rPr>
        <w:t>Reinhard</w:t>
      </w:r>
      <w:proofErr w:type="spellEnd"/>
      <w:r w:rsidRPr="00DB0995">
        <w:rPr>
          <w:rFonts w:ascii="Arial Narrow" w:hAnsi="Arial Narrow"/>
          <w:sz w:val="24"/>
          <w:szCs w:val="24"/>
          <w:lang w:val="en-US"/>
        </w:rPr>
        <w:t xml:space="preserve"> </w:t>
      </w:r>
      <w:proofErr w:type="spellStart"/>
      <w:r w:rsidRPr="00DB0995">
        <w:rPr>
          <w:rFonts w:ascii="Arial Narrow" w:hAnsi="Arial Narrow"/>
          <w:sz w:val="24"/>
          <w:szCs w:val="24"/>
          <w:lang w:val="en-US"/>
        </w:rPr>
        <w:t>Pekrun</w:t>
      </w:r>
      <w:proofErr w:type="spellEnd"/>
      <w:r w:rsidRPr="00DB0995">
        <w:rPr>
          <w:rFonts w:ascii="Arial Narrow" w:hAnsi="Arial Narrow"/>
          <w:sz w:val="24"/>
          <w:szCs w:val="24"/>
          <w:lang w:val="en-US"/>
        </w:rPr>
        <w:t xml:space="preserve">, </w:t>
      </w:r>
      <w:r w:rsidRPr="00DB0995">
        <w:rPr>
          <w:rFonts w:ascii="Arial Narrow" w:hAnsi="Arial Narrow"/>
          <w:i/>
          <w:sz w:val="24"/>
          <w:szCs w:val="24"/>
          <w:lang w:val="en-US"/>
        </w:rPr>
        <w:t>Emotions and Learning</w:t>
      </w:r>
      <w:r w:rsidRPr="00DB0995">
        <w:rPr>
          <w:rFonts w:ascii="Arial Narrow" w:hAnsi="Arial Narrow"/>
          <w:sz w:val="24"/>
          <w:szCs w:val="24"/>
          <w:lang w:val="en-US"/>
        </w:rPr>
        <w:t>.</w:t>
      </w:r>
      <w:proofErr w:type="gramEnd"/>
      <w:r w:rsidRPr="00DB0995">
        <w:rPr>
          <w:rFonts w:ascii="Arial Narrow" w:hAnsi="Arial Narrow"/>
          <w:sz w:val="24"/>
          <w:szCs w:val="24"/>
          <w:lang w:val="en-US"/>
        </w:rPr>
        <w:t xml:space="preserve"> </w:t>
      </w:r>
      <w:r w:rsidRPr="00DB0995">
        <w:rPr>
          <w:rFonts w:ascii="Arial Narrow" w:hAnsi="Arial Narrow"/>
          <w:sz w:val="24"/>
          <w:szCs w:val="24"/>
          <w:lang w:val="es-MX"/>
        </w:rPr>
        <w:t xml:space="preserve">Serie Prácticas Educativas No.24, IBE-UNESCO, Génova, 2014. Consultado el: 03-09-2016 en: </w:t>
      </w:r>
      <w:hyperlink r:id="rId12" w:history="1">
        <w:r w:rsidRPr="00DB0995">
          <w:rPr>
            <w:rStyle w:val="Hyperlink"/>
            <w:rFonts w:ascii="Arial Narrow" w:hAnsi="Arial Narrow"/>
            <w:sz w:val="24"/>
            <w:szCs w:val="24"/>
            <w:lang w:val="es-MX"/>
          </w:rPr>
          <w:t>http://www.ibe.unesco.org/fileadmin/user_upload/Publications/Educational_Practices/EdPractices_24eng.pdf</w:t>
        </w:r>
      </w:hyperlink>
      <w:r w:rsidRPr="00DB0995">
        <w:rPr>
          <w:rFonts w:ascii="Arial Narrow" w:hAnsi="Arial Narrow"/>
          <w:sz w:val="24"/>
          <w:szCs w:val="24"/>
          <w:lang w:val="es-MX"/>
        </w:rPr>
        <w:t xml:space="preserve"> </w:t>
      </w:r>
    </w:p>
    <w:p w:rsidR="006D684B" w:rsidRPr="00DB0995" w:rsidRDefault="006D684B" w:rsidP="00DB0995">
      <w:pPr>
        <w:spacing w:line="240" w:lineRule="auto"/>
        <w:rPr>
          <w:rFonts w:ascii="Arial Narrow" w:hAnsi="Arial Narrow"/>
          <w:sz w:val="24"/>
          <w:szCs w:val="24"/>
          <w:lang w:val="es-MX"/>
        </w:rPr>
      </w:pPr>
      <w:proofErr w:type="spellStart"/>
      <w:r w:rsidRPr="00DB0995">
        <w:rPr>
          <w:rStyle w:val="Emphasis"/>
          <w:rFonts w:ascii="Arial Narrow" w:hAnsi="Arial Narrow"/>
          <w:sz w:val="24"/>
          <w:szCs w:val="24"/>
          <w:shd w:val="clear" w:color="auto" w:fill="F2F2F2"/>
        </w:rPr>
        <w:t>THATCamp</w:t>
      </w:r>
      <w:proofErr w:type="spellEnd"/>
      <w:r w:rsidRPr="00DB0995">
        <w:rPr>
          <w:rStyle w:val="Emphasis"/>
          <w:rFonts w:ascii="Arial Narrow" w:hAnsi="Arial Narrow"/>
          <w:sz w:val="24"/>
          <w:szCs w:val="24"/>
          <w:shd w:val="clear" w:color="auto" w:fill="F2F2F2"/>
        </w:rPr>
        <w:t xml:space="preserve"> Paris 2012: Non-</w:t>
      </w:r>
      <w:proofErr w:type="spellStart"/>
      <w:r w:rsidRPr="00DB0995">
        <w:rPr>
          <w:rStyle w:val="Emphasis"/>
          <w:rFonts w:ascii="Arial Narrow" w:hAnsi="Arial Narrow"/>
          <w:sz w:val="24"/>
          <w:szCs w:val="24"/>
          <w:shd w:val="clear" w:color="auto" w:fill="F2F2F2"/>
        </w:rPr>
        <w:t>actes</w:t>
      </w:r>
      <w:proofErr w:type="spellEnd"/>
      <w:r w:rsidRPr="00DB0995">
        <w:rPr>
          <w:rStyle w:val="Emphasis"/>
          <w:rFonts w:ascii="Arial Narrow" w:hAnsi="Arial Narrow"/>
          <w:sz w:val="24"/>
          <w:szCs w:val="24"/>
          <w:shd w:val="clear" w:color="auto" w:fill="F2F2F2"/>
        </w:rPr>
        <w:t xml:space="preserve"> de la non-</w:t>
      </w:r>
      <w:proofErr w:type="spellStart"/>
      <w:r w:rsidRPr="00DB0995">
        <w:rPr>
          <w:rStyle w:val="Emphasis"/>
          <w:rFonts w:ascii="Arial Narrow" w:hAnsi="Arial Narrow"/>
          <w:sz w:val="24"/>
          <w:szCs w:val="24"/>
          <w:shd w:val="clear" w:color="auto" w:fill="F2F2F2"/>
        </w:rPr>
        <w:t>conférence</w:t>
      </w:r>
      <w:proofErr w:type="spellEnd"/>
      <w:r w:rsidRPr="00DB0995">
        <w:rPr>
          <w:rStyle w:val="Emphasis"/>
          <w:rFonts w:ascii="Arial Narrow" w:hAnsi="Arial Narrow"/>
          <w:sz w:val="24"/>
          <w:szCs w:val="24"/>
          <w:shd w:val="clear" w:color="auto" w:fill="F2F2F2"/>
        </w:rPr>
        <w:t xml:space="preserve"> des </w:t>
      </w:r>
      <w:proofErr w:type="spellStart"/>
      <w:r w:rsidRPr="00DB0995">
        <w:rPr>
          <w:rStyle w:val="Emphasis"/>
          <w:rFonts w:ascii="Arial Narrow" w:hAnsi="Arial Narrow"/>
          <w:sz w:val="24"/>
          <w:szCs w:val="24"/>
          <w:shd w:val="clear" w:color="auto" w:fill="F2F2F2"/>
        </w:rPr>
        <w:t>humanités</w:t>
      </w:r>
      <w:proofErr w:type="spellEnd"/>
      <w:r w:rsidRPr="00DB0995">
        <w:rPr>
          <w:rStyle w:val="Emphasis"/>
          <w:rFonts w:ascii="Arial Narrow" w:hAnsi="Arial Narrow"/>
          <w:sz w:val="24"/>
          <w:szCs w:val="24"/>
          <w:shd w:val="clear" w:color="auto" w:fill="F2F2F2"/>
        </w:rPr>
        <w:t xml:space="preserve"> </w:t>
      </w:r>
      <w:proofErr w:type="spellStart"/>
      <w:r w:rsidRPr="00DB0995">
        <w:rPr>
          <w:rStyle w:val="Emphasis"/>
          <w:rFonts w:ascii="Arial Narrow" w:hAnsi="Arial Narrow"/>
          <w:sz w:val="24"/>
          <w:szCs w:val="24"/>
          <w:shd w:val="clear" w:color="auto" w:fill="F2F2F2"/>
        </w:rPr>
        <w:t>numériques</w:t>
      </w:r>
      <w:proofErr w:type="spellEnd"/>
      <w:r w:rsidRPr="00DB0995">
        <w:rPr>
          <w:rStyle w:val="Emphasis"/>
          <w:rFonts w:ascii="Arial Narrow" w:hAnsi="Arial Narrow"/>
          <w:sz w:val="24"/>
          <w:szCs w:val="24"/>
          <w:shd w:val="clear" w:color="auto" w:fill="F2F2F2"/>
        </w:rPr>
        <w:t>.</w:t>
      </w:r>
      <w:r w:rsidRPr="00DB0995">
        <w:rPr>
          <w:rStyle w:val="apple-converted-space"/>
          <w:rFonts w:ascii="Arial Narrow" w:hAnsi="Arial Narrow"/>
          <w:sz w:val="24"/>
          <w:szCs w:val="24"/>
          <w:shd w:val="clear" w:color="auto" w:fill="F2F2F2"/>
        </w:rPr>
        <w:t> </w:t>
      </w:r>
      <w:r w:rsidRPr="00DB0995">
        <w:rPr>
          <w:rFonts w:ascii="Arial Narrow" w:hAnsi="Arial Narrow"/>
          <w:sz w:val="24"/>
          <w:szCs w:val="24"/>
          <w:shd w:val="clear" w:color="auto" w:fill="F2F2F2"/>
        </w:rPr>
        <w:t xml:space="preserve">Nueva edición en línea. </w:t>
      </w:r>
      <w:proofErr w:type="spellStart"/>
      <w:r w:rsidRPr="00DB0995">
        <w:rPr>
          <w:rFonts w:ascii="Arial Narrow" w:hAnsi="Arial Narrow"/>
          <w:sz w:val="24"/>
          <w:szCs w:val="24"/>
          <w:shd w:val="clear" w:color="auto" w:fill="F2F2F2"/>
        </w:rPr>
        <w:t>Éditions</w:t>
      </w:r>
      <w:proofErr w:type="spellEnd"/>
      <w:r w:rsidRPr="00DB0995">
        <w:rPr>
          <w:rFonts w:ascii="Arial Narrow" w:hAnsi="Arial Narrow"/>
          <w:sz w:val="24"/>
          <w:szCs w:val="24"/>
          <w:shd w:val="clear" w:color="auto" w:fill="F2F2F2"/>
        </w:rPr>
        <w:t xml:space="preserve"> de la </w:t>
      </w:r>
      <w:proofErr w:type="spellStart"/>
      <w:r w:rsidRPr="00DB0995">
        <w:rPr>
          <w:rFonts w:ascii="Arial Narrow" w:hAnsi="Arial Narrow"/>
          <w:sz w:val="24"/>
          <w:szCs w:val="24"/>
          <w:shd w:val="clear" w:color="auto" w:fill="F2F2F2"/>
        </w:rPr>
        <w:t>Maison</w:t>
      </w:r>
      <w:proofErr w:type="spellEnd"/>
      <w:r w:rsidRPr="00DB0995">
        <w:rPr>
          <w:rFonts w:ascii="Arial Narrow" w:hAnsi="Arial Narrow"/>
          <w:sz w:val="24"/>
          <w:szCs w:val="24"/>
          <w:shd w:val="clear" w:color="auto" w:fill="F2F2F2"/>
        </w:rPr>
        <w:t xml:space="preserve"> des </w:t>
      </w:r>
      <w:proofErr w:type="spellStart"/>
      <w:r w:rsidRPr="00DB0995">
        <w:rPr>
          <w:rFonts w:ascii="Arial Narrow" w:hAnsi="Arial Narrow"/>
          <w:sz w:val="24"/>
          <w:szCs w:val="24"/>
          <w:shd w:val="clear" w:color="auto" w:fill="F2F2F2"/>
        </w:rPr>
        <w:t>sciences</w:t>
      </w:r>
      <w:proofErr w:type="spellEnd"/>
      <w:r w:rsidRPr="00DB0995">
        <w:rPr>
          <w:rFonts w:ascii="Arial Narrow" w:hAnsi="Arial Narrow"/>
          <w:sz w:val="24"/>
          <w:szCs w:val="24"/>
          <w:shd w:val="clear" w:color="auto" w:fill="F2F2F2"/>
        </w:rPr>
        <w:t xml:space="preserve"> de </w:t>
      </w:r>
      <w:proofErr w:type="spellStart"/>
      <w:r w:rsidRPr="00DB0995">
        <w:rPr>
          <w:rFonts w:ascii="Arial Narrow" w:hAnsi="Arial Narrow"/>
          <w:sz w:val="24"/>
          <w:szCs w:val="24"/>
          <w:shd w:val="clear" w:color="auto" w:fill="F2F2F2"/>
        </w:rPr>
        <w:t>l’homme</w:t>
      </w:r>
      <w:proofErr w:type="spellEnd"/>
      <w:r w:rsidRPr="00DB0995">
        <w:rPr>
          <w:rFonts w:ascii="Arial Narrow" w:hAnsi="Arial Narrow"/>
          <w:sz w:val="24"/>
          <w:szCs w:val="24"/>
          <w:shd w:val="clear" w:color="auto" w:fill="F2F2F2"/>
        </w:rPr>
        <w:t xml:space="preserve">: París, 2012. Consultado el 12-10-2016 </w:t>
      </w:r>
      <w:r w:rsidRPr="00DB0995">
        <w:rPr>
          <w:rFonts w:ascii="Arial Narrow" w:hAnsi="Arial Narrow"/>
          <w:sz w:val="24"/>
          <w:szCs w:val="24"/>
          <w:shd w:val="clear" w:color="auto" w:fill="F2F2F2"/>
          <w:lang w:val="es-MX"/>
        </w:rPr>
        <w:t xml:space="preserve">en; </w:t>
      </w:r>
      <w:hyperlink r:id="rId13" w:history="1">
        <w:r w:rsidRPr="00DB0995">
          <w:rPr>
            <w:rStyle w:val="Hyperlink"/>
            <w:rFonts w:ascii="Arial Narrow" w:hAnsi="Arial Narrow"/>
            <w:sz w:val="24"/>
            <w:szCs w:val="24"/>
            <w:shd w:val="clear" w:color="auto" w:fill="F2F2F2"/>
            <w:lang w:val="es-MX"/>
          </w:rPr>
          <w:t>http://books.openedition.org/editionsmsh/278</w:t>
        </w:r>
      </w:hyperlink>
      <w:r w:rsidRPr="00DB0995">
        <w:rPr>
          <w:rFonts w:ascii="Arial Narrow" w:hAnsi="Arial Narrow"/>
          <w:sz w:val="24"/>
          <w:szCs w:val="24"/>
          <w:lang w:val="es-MX"/>
        </w:rPr>
        <w:t>.</w:t>
      </w:r>
    </w:p>
    <w:p w:rsidR="003817E4" w:rsidRPr="00DB0995" w:rsidRDefault="003817E4" w:rsidP="00DB0995">
      <w:pPr>
        <w:spacing w:line="240" w:lineRule="auto"/>
        <w:rPr>
          <w:rFonts w:ascii="Arial Narrow" w:hAnsi="Arial Narrow"/>
          <w:sz w:val="24"/>
          <w:szCs w:val="24"/>
          <w:lang w:val="es-MX"/>
        </w:rPr>
      </w:pPr>
      <w:proofErr w:type="spellStart"/>
      <w:r w:rsidRPr="00DB0995">
        <w:rPr>
          <w:rFonts w:ascii="Arial Narrow" w:hAnsi="Arial Narrow"/>
          <w:sz w:val="24"/>
          <w:szCs w:val="24"/>
          <w:lang w:val="es-MX"/>
        </w:rPr>
        <w:t>Vitali-Rosati</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Marcello</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dir.</w:t>
      </w:r>
      <w:proofErr w:type="spellEnd"/>
      <w:proofErr w:type="gramStart"/>
      <w:r w:rsidRPr="00DB0995">
        <w:rPr>
          <w:rFonts w:ascii="Arial Narrow" w:hAnsi="Arial Narrow"/>
          <w:sz w:val="24"/>
          <w:szCs w:val="24"/>
          <w:lang w:val="es-MX"/>
        </w:rPr>
        <w:t>) ;</w:t>
      </w:r>
      <w:proofErr w:type="gramEnd"/>
      <w:r w:rsidRPr="00DB0995">
        <w:rPr>
          <w:rFonts w:ascii="Arial Narrow" w:hAnsi="Arial Narrow"/>
          <w:sz w:val="24"/>
          <w:szCs w:val="24"/>
          <w:lang w:val="es-MX"/>
        </w:rPr>
        <w:t xml:space="preserve"> Sinatra, Michael E. (</w:t>
      </w:r>
      <w:proofErr w:type="spellStart"/>
      <w:r w:rsidRPr="00DB0995">
        <w:rPr>
          <w:rFonts w:ascii="Arial Narrow" w:hAnsi="Arial Narrow"/>
          <w:sz w:val="24"/>
          <w:szCs w:val="24"/>
          <w:lang w:val="es-MX"/>
        </w:rPr>
        <w:t>dir.</w:t>
      </w:r>
      <w:proofErr w:type="spellEnd"/>
      <w:r w:rsidRPr="00DB0995">
        <w:rPr>
          <w:rFonts w:ascii="Arial Narrow" w:hAnsi="Arial Narrow"/>
          <w:sz w:val="24"/>
          <w:szCs w:val="24"/>
          <w:lang w:val="es-MX"/>
        </w:rPr>
        <w:t xml:space="preserve">). </w:t>
      </w:r>
      <w:proofErr w:type="spellStart"/>
      <w:r w:rsidRPr="00DB0995">
        <w:rPr>
          <w:rFonts w:ascii="Arial Narrow" w:hAnsi="Arial Narrow"/>
          <w:i/>
          <w:sz w:val="24"/>
          <w:szCs w:val="24"/>
          <w:lang w:val="es-MX"/>
        </w:rPr>
        <w:t>Pratiques</w:t>
      </w:r>
      <w:proofErr w:type="spellEnd"/>
      <w:r w:rsidRPr="00DB0995">
        <w:rPr>
          <w:rFonts w:ascii="Arial Narrow" w:hAnsi="Arial Narrow"/>
          <w:i/>
          <w:sz w:val="24"/>
          <w:szCs w:val="24"/>
          <w:lang w:val="es-MX"/>
        </w:rPr>
        <w:t xml:space="preserve"> de </w:t>
      </w:r>
      <w:proofErr w:type="spellStart"/>
      <w:r w:rsidRPr="00DB0995">
        <w:rPr>
          <w:rFonts w:ascii="Arial Narrow" w:hAnsi="Arial Narrow"/>
          <w:i/>
          <w:sz w:val="24"/>
          <w:szCs w:val="24"/>
          <w:lang w:val="es-MX"/>
        </w:rPr>
        <w:t>l’édition</w:t>
      </w:r>
      <w:proofErr w:type="spellEnd"/>
      <w:r w:rsidRPr="00DB0995">
        <w:rPr>
          <w:rFonts w:ascii="Arial Narrow" w:hAnsi="Arial Narrow"/>
          <w:i/>
          <w:sz w:val="24"/>
          <w:szCs w:val="24"/>
          <w:lang w:val="es-MX"/>
        </w:rPr>
        <w:t xml:space="preserve"> </w:t>
      </w:r>
      <w:proofErr w:type="spellStart"/>
      <w:r w:rsidRPr="00DB0995">
        <w:rPr>
          <w:rFonts w:ascii="Arial Narrow" w:hAnsi="Arial Narrow"/>
          <w:i/>
          <w:sz w:val="24"/>
          <w:szCs w:val="24"/>
          <w:lang w:val="es-MX"/>
        </w:rPr>
        <w:t>numérique</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Nouvelle</w:t>
      </w:r>
      <w:proofErr w:type="spell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édition</w:t>
      </w:r>
      <w:proofErr w:type="spellEnd"/>
      <w:r w:rsidRPr="00DB0995">
        <w:rPr>
          <w:rFonts w:ascii="Arial Narrow" w:hAnsi="Arial Narrow"/>
          <w:sz w:val="24"/>
          <w:szCs w:val="24"/>
          <w:lang w:val="es-MX"/>
        </w:rPr>
        <w:t xml:space="preserve"> [en </w:t>
      </w:r>
      <w:proofErr w:type="spellStart"/>
      <w:r w:rsidRPr="00DB0995">
        <w:rPr>
          <w:rFonts w:ascii="Arial Narrow" w:hAnsi="Arial Narrow"/>
          <w:sz w:val="24"/>
          <w:szCs w:val="24"/>
          <w:lang w:val="es-MX"/>
        </w:rPr>
        <w:t>ligne</w:t>
      </w:r>
      <w:proofErr w:type="spellEnd"/>
      <w:r w:rsidRPr="00DB0995">
        <w:rPr>
          <w:rFonts w:ascii="Arial Narrow" w:hAnsi="Arial Narrow"/>
          <w:sz w:val="24"/>
          <w:szCs w:val="24"/>
          <w:lang w:val="es-MX"/>
        </w:rPr>
        <w:t xml:space="preserve">]. </w:t>
      </w:r>
      <w:proofErr w:type="spellStart"/>
      <w:proofErr w:type="gramStart"/>
      <w:r w:rsidRPr="00DB0995">
        <w:rPr>
          <w:rFonts w:ascii="Arial Narrow" w:hAnsi="Arial Narrow"/>
          <w:sz w:val="24"/>
          <w:szCs w:val="24"/>
          <w:lang w:val="es-MX"/>
        </w:rPr>
        <w:t>Montréal</w:t>
      </w:r>
      <w:proofErr w:type="spellEnd"/>
      <w:r w:rsidRPr="00DB0995">
        <w:rPr>
          <w:rFonts w:ascii="Arial Narrow" w:hAnsi="Arial Narrow"/>
          <w:sz w:val="24"/>
          <w:szCs w:val="24"/>
          <w:lang w:val="es-MX"/>
        </w:rPr>
        <w:t xml:space="preserve"> :</w:t>
      </w:r>
      <w:proofErr w:type="gramEnd"/>
      <w:r w:rsidRPr="00DB0995">
        <w:rPr>
          <w:rFonts w:ascii="Arial Narrow" w:hAnsi="Arial Narrow"/>
          <w:sz w:val="24"/>
          <w:szCs w:val="24"/>
          <w:lang w:val="es-MX"/>
        </w:rPr>
        <w:t xml:space="preserve"> </w:t>
      </w:r>
      <w:proofErr w:type="spellStart"/>
      <w:r w:rsidRPr="00DB0995">
        <w:rPr>
          <w:rFonts w:ascii="Arial Narrow" w:hAnsi="Arial Narrow"/>
          <w:sz w:val="24"/>
          <w:szCs w:val="24"/>
          <w:lang w:val="es-MX"/>
        </w:rPr>
        <w:t>Presses</w:t>
      </w:r>
      <w:proofErr w:type="spellEnd"/>
      <w:r w:rsidRPr="00DB0995">
        <w:rPr>
          <w:rFonts w:ascii="Arial Narrow" w:hAnsi="Arial Narrow"/>
          <w:sz w:val="24"/>
          <w:szCs w:val="24"/>
          <w:lang w:val="es-MX"/>
        </w:rPr>
        <w:t xml:space="preserve"> de </w:t>
      </w:r>
      <w:proofErr w:type="spellStart"/>
      <w:r w:rsidRPr="00DB0995">
        <w:rPr>
          <w:rFonts w:ascii="Arial Narrow" w:hAnsi="Arial Narrow"/>
          <w:sz w:val="24"/>
          <w:szCs w:val="24"/>
          <w:lang w:val="es-MX"/>
        </w:rPr>
        <w:t>l’Université</w:t>
      </w:r>
      <w:proofErr w:type="spellEnd"/>
      <w:r w:rsidRPr="00DB0995">
        <w:rPr>
          <w:rFonts w:ascii="Arial Narrow" w:hAnsi="Arial Narrow"/>
          <w:sz w:val="24"/>
          <w:szCs w:val="24"/>
          <w:lang w:val="es-MX"/>
        </w:rPr>
        <w:t xml:space="preserve"> de </w:t>
      </w:r>
      <w:proofErr w:type="spellStart"/>
      <w:r w:rsidRPr="00DB0995">
        <w:rPr>
          <w:rFonts w:ascii="Arial Narrow" w:hAnsi="Arial Narrow"/>
          <w:sz w:val="24"/>
          <w:szCs w:val="24"/>
          <w:lang w:val="es-MX"/>
        </w:rPr>
        <w:t>Montréal</w:t>
      </w:r>
      <w:proofErr w:type="spellEnd"/>
      <w:r w:rsidRPr="00DB0995">
        <w:rPr>
          <w:rFonts w:ascii="Arial Narrow" w:hAnsi="Arial Narrow"/>
          <w:sz w:val="24"/>
          <w:szCs w:val="24"/>
          <w:lang w:val="es-MX"/>
        </w:rPr>
        <w:t xml:space="preserve">, 2014. Consultado el: 25-08-2016 en: </w:t>
      </w:r>
      <w:hyperlink r:id="rId14" w:history="1">
        <w:r w:rsidRPr="00DB0995">
          <w:rPr>
            <w:rStyle w:val="Hyperlink"/>
            <w:rFonts w:ascii="Arial Narrow" w:hAnsi="Arial Narrow"/>
            <w:sz w:val="24"/>
            <w:szCs w:val="24"/>
            <w:lang w:val="es-MX"/>
          </w:rPr>
          <w:t>http://books.openedition.org/pum/306</w:t>
        </w:r>
      </w:hyperlink>
      <w:r w:rsidRPr="00DB0995">
        <w:rPr>
          <w:rFonts w:ascii="Arial Narrow" w:hAnsi="Arial Narrow"/>
          <w:sz w:val="24"/>
          <w:szCs w:val="24"/>
          <w:lang w:val="es-MX"/>
        </w:rPr>
        <w:t xml:space="preserve"> </w:t>
      </w:r>
    </w:p>
    <w:p w:rsidR="003817E4" w:rsidRPr="00DB0995" w:rsidRDefault="003817E4" w:rsidP="00DB0995">
      <w:pPr>
        <w:spacing w:line="240" w:lineRule="auto"/>
        <w:rPr>
          <w:rFonts w:ascii="Arial Narrow" w:hAnsi="Arial Narrow"/>
          <w:sz w:val="24"/>
          <w:szCs w:val="24"/>
          <w:lang w:val="es-MX"/>
        </w:rPr>
      </w:pPr>
      <w:r w:rsidRPr="00DB0995">
        <w:rPr>
          <w:rFonts w:ascii="Arial Narrow" w:hAnsi="Arial Narrow"/>
          <w:sz w:val="24"/>
          <w:szCs w:val="24"/>
          <w:lang w:val="es-MX"/>
        </w:rPr>
        <w:t xml:space="preserve">UNESCO, </w:t>
      </w:r>
      <w:r w:rsidRPr="00DB0995">
        <w:rPr>
          <w:rFonts w:ascii="Arial Narrow" w:hAnsi="Arial Narrow"/>
          <w:i/>
          <w:sz w:val="24"/>
          <w:szCs w:val="24"/>
          <w:lang w:val="es-MX"/>
        </w:rPr>
        <w:t>Hacia las sociedades del conocimiento</w:t>
      </w:r>
      <w:r w:rsidRPr="00DB0995">
        <w:rPr>
          <w:rFonts w:ascii="Arial Narrow" w:hAnsi="Arial Narrow"/>
          <w:sz w:val="24"/>
          <w:szCs w:val="24"/>
          <w:lang w:val="es-MX"/>
        </w:rPr>
        <w:t xml:space="preserve">. París: </w:t>
      </w:r>
      <w:proofErr w:type="spellStart"/>
      <w:r w:rsidRPr="00DB0995">
        <w:rPr>
          <w:rFonts w:ascii="Arial Narrow" w:hAnsi="Arial Narrow"/>
          <w:sz w:val="24"/>
          <w:szCs w:val="24"/>
          <w:lang w:val="es-MX"/>
        </w:rPr>
        <w:t>Jouve</w:t>
      </w:r>
      <w:proofErr w:type="spellEnd"/>
      <w:r w:rsidRPr="00DB0995">
        <w:rPr>
          <w:rFonts w:ascii="Arial Narrow" w:hAnsi="Arial Narrow"/>
          <w:sz w:val="24"/>
          <w:szCs w:val="24"/>
          <w:lang w:val="es-MX"/>
        </w:rPr>
        <w:t xml:space="preserve">; 2005. Consultado el: 05-09-2016 en: </w:t>
      </w:r>
      <w:hyperlink r:id="rId15" w:history="1">
        <w:r w:rsidRPr="00DB0995">
          <w:rPr>
            <w:rStyle w:val="Hyperlink"/>
            <w:rFonts w:ascii="Arial Narrow" w:hAnsi="Arial Narrow"/>
            <w:sz w:val="24"/>
            <w:szCs w:val="24"/>
            <w:lang w:val="es-MX"/>
          </w:rPr>
          <w:t>http://unesdoc.unesco.org/images/0014/001419/141908s.pdf</w:t>
        </w:r>
      </w:hyperlink>
      <w:r w:rsidRPr="00DB0995">
        <w:rPr>
          <w:rFonts w:ascii="Arial Narrow" w:hAnsi="Arial Narrow"/>
          <w:sz w:val="24"/>
          <w:szCs w:val="24"/>
          <w:lang w:val="es-MX"/>
        </w:rPr>
        <w:t xml:space="preserve"> </w:t>
      </w:r>
    </w:p>
    <w:p w:rsidR="006D684B" w:rsidRPr="00DB0995" w:rsidRDefault="006D684B" w:rsidP="00DB0995">
      <w:pPr>
        <w:spacing w:line="240" w:lineRule="auto"/>
        <w:rPr>
          <w:rFonts w:ascii="Arial Narrow" w:hAnsi="Arial Narrow"/>
          <w:sz w:val="24"/>
          <w:szCs w:val="24"/>
          <w:lang w:val="es-MX"/>
        </w:rPr>
      </w:pPr>
    </w:p>
    <w:sectPr w:rsidR="006D684B" w:rsidRPr="00DB0995">
      <w:headerReference w:type="even" r:id="rId16"/>
      <w:headerReference w:type="default" r:id="rId17"/>
      <w:footerReference w:type="even" r:id="rId18"/>
      <w:footerReference w:type="default" r:id="rId19"/>
      <w:headerReference w:type="first" r:id="rId20"/>
      <w:footerReference w:type="first" r:id="rId2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539" w:rsidRDefault="00772539" w:rsidP="00A54868">
      <w:pPr>
        <w:spacing w:after="0" w:line="240" w:lineRule="auto"/>
      </w:pPr>
      <w:r>
        <w:separator/>
      </w:r>
    </w:p>
  </w:endnote>
  <w:endnote w:type="continuationSeparator" w:id="0">
    <w:p w:rsidR="00772539" w:rsidRDefault="00772539" w:rsidP="00A5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539" w:rsidRDefault="00772539" w:rsidP="00A54868">
      <w:pPr>
        <w:spacing w:after="0" w:line="240" w:lineRule="auto"/>
      </w:pPr>
      <w:r>
        <w:separator/>
      </w:r>
    </w:p>
  </w:footnote>
  <w:footnote w:type="continuationSeparator" w:id="0">
    <w:p w:rsidR="00772539" w:rsidRDefault="00772539" w:rsidP="00A54868">
      <w:pPr>
        <w:spacing w:after="0" w:line="240" w:lineRule="auto"/>
      </w:pPr>
      <w:r>
        <w:continuationSeparator/>
      </w:r>
    </w:p>
  </w:footnote>
  <w:footnote w:id="1">
    <w:p w:rsidR="008B6DD3" w:rsidRPr="007147F9" w:rsidRDefault="008B6DD3" w:rsidP="00D85270">
      <w:pPr>
        <w:pStyle w:val="NoSpacing"/>
        <w:jc w:val="both"/>
        <w:rPr>
          <w:rFonts w:ascii="Arial Narrow" w:hAnsi="Arial Narrow"/>
          <w:sz w:val="20"/>
          <w:szCs w:val="20"/>
          <w:lang w:val="es-MX"/>
        </w:rPr>
      </w:pPr>
      <w:r w:rsidRPr="007147F9">
        <w:rPr>
          <w:rStyle w:val="FootnoteReference"/>
          <w:rFonts w:ascii="Arial Narrow" w:hAnsi="Arial Narrow"/>
          <w:sz w:val="20"/>
          <w:szCs w:val="20"/>
        </w:rPr>
        <w:footnoteRef/>
      </w:r>
      <w:r w:rsidRPr="007147F9">
        <w:rPr>
          <w:rFonts w:ascii="Arial Narrow" w:hAnsi="Arial Narrow"/>
          <w:sz w:val="20"/>
          <w:szCs w:val="20"/>
        </w:rPr>
        <w:t xml:space="preserve"> </w:t>
      </w:r>
      <w:r w:rsidRPr="007147F9">
        <w:rPr>
          <w:rFonts w:ascii="Arial Narrow" w:hAnsi="Arial Narrow"/>
          <w:sz w:val="20"/>
          <w:szCs w:val="20"/>
          <w:lang w:val="es-MX"/>
        </w:rPr>
        <w:t>De ahora en adelante HD.</w:t>
      </w:r>
    </w:p>
  </w:footnote>
  <w:footnote w:id="2">
    <w:p w:rsidR="00A54868" w:rsidRPr="001023CB" w:rsidRDefault="00A54868" w:rsidP="00D85270">
      <w:pPr>
        <w:pStyle w:val="NoSpacing"/>
        <w:jc w:val="both"/>
        <w:rPr>
          <w:rFonts w:ascii="Arial Narrow" w:hAnsi="Arial Narrow"/>
          <w:sz w:val="20"/>
          <w:szCs w:val="20"/>
          <w:lang w:val="es-MX"/>
        </w:rPr>
      </w:pPr>
      <w:r w:rsidRPr="007147F9">
        <w:rPr>
          <w:rStyle w:val="FootnoteReference"/>
          <w:rFonts w:ascii="Arial Narrow" w:hAnsi="Arial Narrow"/>
          <w:sz w:val="20"/>
          <w:szCs w:val="20"/>
        </w:rPr>
        <w:footnoteRef/>
      </w:r>
      <w:r w:rsidRPr="00BA43C3">
        <w:rPr>
          <w:rFonts w:ascii="Arial Narrow" w:hAnsi="Arial Narrow"/>
          <w:sz w:val="20"/>
          <w:szCs w:val="20"/>
          <w:lang w:val="en-US"/>
        </w:rPr>
        <w:t xml:space="preserve"> Casilli, </w:t>
      </w:r>
      <w:r w:rsidR="006D684B" w:rsidRPr="00BA43C3">
        <w:rPr>
          <w:rFonts w:ascii="Arial Narrow" w:hAnsi="Arial Narrow"/>
          <w:sz w:val="20"/>
          <w:szCs w:val="20"/>
          <w:lang w:val="en-US"/>
        </w:rPr>
        <w:t xml:space="preserve">Antonio y </w:t>
      </w:r>
      <w:r w:rsidRPr="00BA43C3">
        <w:rPr>
          <w:rFonts w:ascii="Arial Narrow" w:hAnsi="Arial Narrow"/>
          <w:sz w:val="20"/>
          <w:szCs w:val="20"/>
          <w:lang w:val="en-US"/>
        </w:rPr>
        <w:t>Tubaro</w:t>
      </w:r>
      <w:r w:rsidR="006D684B" w:rsidRPr="00BA43C3">
        <w:rPr>
          <w:rFonts w:ascii="Arial Narrow" w:hAnsi="Arial Narrow"/>
          <w:sz w:val="20"/>
          <w:szCs w:val="20"/>
          <w:lang w:val="en-US"/>
        </w:rPr>
        <w:t>, Paola,</w:t>
      </w:r>
      <w:r w:rsidRPr="00BA43C3">
        <w:rPr>
          <w:rFonts w:ascii="Arial Narrow" w:hAnsi="Arial Narrow"/>
          <w:sz w:val="20"/>
          <w:szCs w:val="20"/>
          <w:lang w:val="en-US"/>
        </w:rPr>
        <w:t xml:space="preserve"> </w:t>
      </w:r>
      <w:r w:rsidR="001023CB" w:rsidRPr="00BA43C3">
        <w:rPr>
          <w:rFonts w:ascii="Arial Narrow" w:hAnsi="Arial Narrow"/>
          <w:sz w:val="20"/>
          <w:szCs w:val="20"/>
          <w:lang w:val="en-US"/>
        </w:rPr>
        <w:t>“</w:t>
      </w:r>
      <w:r w:rsidRPr="00BA43C3">
        <w:rPr>
          <w:rFonts w:ascii="Arial Narrow" w:hAnsi="Arial Narrow"/>
          <w:sz w:val="20"/>
          <w:szCs w:val="20"/>
          <w:lang w:val="en-US"/>
        </w:rPr>
        <w:t>Social Media Censorship in Times of Political Unrest - A Social Simulation Experiment wi</w:t>
      </w:r>
      <w:r w:rsidR="001023CB" w:rsidRPr="00BA43C3">
        <w:rPr>
          <w:rFonts w:ascii="Arial Narrow" w:hAnsi="Arial Narrow"/>
          <w:sz w:val="20"/>
          <w:szCs w:val="20"/>
          <w:lang w:val="en-US"/>
        </w:rPr>
        <w:t xml:space="preserve">th the UK Riots” en: </w:t>
      </w:r>
      <w:r w:rsidR="001023CB" w:rsidRPr="00BA43C3">
        <w:rPr>
          <w:rFonts w:ascii="Arial Narrow" w:hAnsi="Arial Narrow"/>
          <w:i/>
          <w:sz w:val="20"/>
          <w:szCs w:val="20"/>
          <w:lang w:val="en-US"/>
        </w:rPr>
        <w:t>Bulletin de Mé</w:t>
      </w:r>
      <w:r w:rsidRPr="00BA43C3">
        <w:rPr>
          <w:rFonts w:ascii="Arial Narrow" w:hAnsi="Arial Narrow"/>
          <w:i/>
          <w:sz w:val="20"/>
          <w:szCs w:val="20"/>
          <w:lang w:val="en-US"/>
        </w:rPr>
        <w:t>thodologie Sociologique / Bulletin of Sociological Methodology</w:t>
      </w:r>
      <w:r w:rsidRPr="00BA43C3">
        <w:rPr>
          <w:rFonts w:ascii="Arial Narrow" w:hAnsi="Arial Narrow"/>
          <w:sz w:val="20"/>
          <w:szCs w:val="20"/>
          <w:lang w:val="en-US"/>
        </w:rPr>
        <w:t>, SAGE Publica</w:t>
      </w:r>
      <w:r w:rsidR="001023CB" w:rsidRPr="00BA43C3">
        <w:rPr>
          <w:rFonts w:ascii="Arial Narrow" w:hAnsi="Arial Narrow"/>
          <w:sz w:val="20"/>
          <w:szCs w:val="20"/>
          <w:lang w:val="en-US"/>
        </w:rPr>
        <w:t xml:space="preserve">tions, 2012, 115 (1), pp.5-20.  </w:t>
      </w:r>
      <w:r w:rsidR="001023CB" w:rsidRPr="001023CB">
        <w:rPr>
          <w:rFonts w:ascii="Arial Narrow" w:hAnsi="Arial Narrow"/>
          <w:sz w:val="20"/>
          <w:szCs w:val="20"/>
          <w:lang w:val="es-MX"/>
        </w:rPr>
        <w:t xml:space="preserve">Consultado el 12-10-2016 en: </w:t>
      </w:r>
      <w:hyperlink r:id="rId1" w:history="1">
        <w:r w:rsidR="001023CB" w:rsidRPr="00C4138A">
          <w:rPr>
            <w:rStyle w:val="Hyperlink"/>
            <w:rFonts w:ascii="Arial Narrow" w:hAnsi="Arial Narrow"/>
            <w:sz w:val="20"/>
            <w:szCs w:val="20"/>
            <w:lang w:val="es-MX"/>
          </w:rPr>
          <w:t>https://hal.archives-ouvertes.fr/hal-00682317/document</w:t>
        </w:r>
      </w:hyperlink>
      <w:r w:rsidR="001023CB">
        <w:rPr>
          <w:rFonts w:ascii="Arial Narrow" w:hAnsi="Arial Narrow"/>
          <w:sz w:val="20"/>
          <w:szCs w:val="20"/>
          <w:lang w:val="es-MX"/>
        </w:rPr>
        <w:t xml:space="preserve"> </w:t>
      </w:r>
    </w:p>
  </w:footnote>
  <w:footnote w:id="3">
    <w:p w:rsidR="00A54868" w:rsidRPr="001023CB" w:rsidRDefault="00A54868" w:rsidP="00D85270">
      <w:pPr>
        <w:pStyle w:val="NoSpacing"/>
        <w:jc w:val="both"/>
        <w:rPr>
          <w:rFonts w:ascii="Arial Narrow" w:hAnsi="Arial Narrow"/>
          <w:sz w:val="20"/>
          <w:szCs w:val="20"/>
          <w:lang w:val="es-MX"/>
        </w:rPr>
      </w:pPr>
      <w:r w:rsidRPr="007147F9">
        <w:rPr>
          <w:rStyle w:val="FootnoteReference"/>
          <w:rFonts w:ascii="Arial Narrow" w:hAnsi="Arial Narrow"/>
          <w:sz w:val="20"/>
          <w:szCs w:val="20"/>
        </w:rPr>
        <w:footnoteRef/>
      </w:r>
      <w:r w:rsidRPr="007147F9">
        <w:rPr>
          <w:rFonts w:ascii="Arial Narrow" w:hAnsi="Arial Narrow"/>
          <w:sz w:val="20"/>
          <w:szCs w:val="20"/>
        </w:rPr>
        <w:t xml:space="preserve"> </w:t>
      </w:r>
      <w:proofErr w:type="spellStart"/>
      <w:r w:rsidR="006D684B">
        <w:rPr>
          <w:rFonts w:ascii="Arial Narrow" w:hAnsi="Arial Narrow"/>
          <w:sz w:val="20"/>
          <w:szCs w:val="20"/>
        </w:rPr>
        <w:t>Apud</w:t>
      </w:r>
      <w:proofErr w:type="spellEnd"/>
      <w:r w:rsidR="001023CB">
        <w:rPr>
          <w:rFonts w:ascii="Arial Narrow" w:hAnsi="Arial Narrow"/>
          <w:sz w:val="20"/>
          <w:szCs w:val="20"/>
        </w:rPr>
        <w:t xml:space="preserve">. </w:t>
      </w:r>
      <w:proofErr w:type="spellStart"/>
      <w:r w:rsidRPr="007147F9">
        <w:rPr>
          <w:rStyle w:val="Emphasis"/>
          <w:rFonts w:ascii="Arial Narrow" w:hAnsi="Arial Narrow"/>
          <w:sz w:val="20"/>
          <w:szCs w:val="20"/>
          <w:shd w:val="clear" w:color="auto" w:fill="F2F2F2"/>
        </w:rPr>
        <w:t>THATCamp</w:t>
      </w:r>
      <w:proofErr w:type="spellEnd"/>
      <w:r w:rsidRPr="007147F9">
        <w:rPr>
          <w:rStyle w:val="Emphasis"/>
          <w:rFonts w:ascii="Arial Narrow" w:hAnsi="Arial Narrow"/>
          <w:sz w:val="20"/>
          <w:szCs w:val="20"/>
          <w:shd w:val="clear" w:color="auto" w:fill="F2F2F2"/>
        </w:rPr>
        <w:t xml:space="preserve"> Paris 2012: Non-</w:t>
      </w:r>
      <w:proofErr w:type="spellStart"/>
      <w:r w:rsidRPr="007147F9">
        <w:rPr>
          <w:rStyle w:val="Emphasis"/>
          <w:rFonts w:ascii="Arial Narrow" w:hAnsi="Arial Narrow"/>
          <w:sz w:val="20"/>
          <w:szCs w:val="20"/>
          <w:shd w:val="clear" w:color="auto" w:fill="F2F2F2"/>
        </w:rPr>
        <w:t>actes</w:t>
      </w:r>
      <w:proofErr w:type="spellEnd"/>
      <w:r w:rsidRPr="007147F9">
        <w:rPr>
          <w:rStyle w:val="Emphasis"/>
          <w:rFonts w:ascii="Arial Narrow" w:hAnsi="Arial Narrow"/>
          <w:sz w:val="20"/>
          <w:szCs w:val="20"/>
          <w:shd w:val="clear" w:color="auto" w:fill="F2F2F2"/>
        </w:rPr>
        <w:t xml:space="preserve"> de la non-</w:t>
      </w:r>
      <w:proofErr w:type="spellStart"/>
      <w:r w:rsidRPr="007147F9">
        <w:rPr>
          <w:rStyle w:val="Emphasis"/>
          <w:rFonts w:ascii="Arial Narrow" w:hAnsi="Arial Narrow"/>
          <w:sz w:val="20"/>
          <w:szCs w:val="20"/>
          <w:shd w:val="clear" w:color="auto" w:fill="F2F2F2"/>
        </w:rPr>
        <w:t>conférence</w:t>
      </w:r>
      <w:proofErr w:type="spellEnd"/>
      <w:r w:rsidRPr="007147F9">
        <w:rPr>
          <w:rStyle w:val="Emphasis"/>
          <w:rFonts w:ascii="Arial Narrow" w:hAnsi="Arial Narrow"/>
          <w:sz w:val="20"/>
          <w:szCs w:val="20"/>
          <w:shd w:val="clear" w:color="auto" w:fill="F2F2F2"/>
        </w:rPr>
        <w:t xml:space="preserve"> des </w:t>
      </w:r>
      <w:proofErr w:type="spellStart"/>
      <w:r w:rsidRPr="007147F9">
        <w:rPr>
          <w:rStyle w:val="Emphasis"/>
          <w:rFonts w:ascii="Arial Narrow" w:hAnsi="Arial Narrow"/>
          <w:sz w:val="20"/>
          <w:szCs w:val="20"/>
          <w:shd w:val="clear" w:color="auto" w:fill="F2F2F2"/>
        </w:rPr>
        <w:t>humanités</w:t>
      </w:r>
      <w:proofErr w:type="spellEnd"/>
      <w:r w:rsidRPr="007147F9">
        <w:rPr>
          <w:rStyle w:val="Emphasis"/>
          <w:rFonts w:ascii="Arial Narrow" w:hAnsi="Arial Narrow"/>
          <w:sz w:val="20"/>
          <w:szCs w:val="20"/>
          <w:shd w:val="clear" w:color="auto" w:fill="F2F2F2"/>
        </w:rPr>
        <w:t xml:space="preserve"> </w:t>
      </w:r>
      <w:proofErr w:type="spellStart"/>
      <w:r w:rsidRPr="007147F9">
        <w:rPr>
          <w:rStyle w:val="Emphasis"/>
          <w:rFonts w:ascii="Arial Narrow" w:hAnsi="Arial Narrow"/>
          <w:sz w:val="20"/>
          <w:szCs w:val="20"/>
          <w:shd w:val="clear" w:color="auto" w:fill="F2F2F2"/>
        </w:rPr>
        <w:t>numériques</w:t>
      </w:r>
      <w:proofErr w:type="spellEnd"/>
      <w:r w:rsidRPr="007147F9">
        <w:rPr>
          <w:rStyle w:val="Emphasis"/>
          <w:rFonts w:ascii="Arial Narrow" w:hAnsi="Arial Narrow"/>
          <w:sz w:val="20"/>
          <w:szCs w:val="20"/>
          <w:shd w:val="clear" w:color="auto" w:fill="F2F2F2"/>
        </w:rPr>
        <w:t>.</w:t>
      </w:r>
      <w:r w:rsidRPr="007147F9">
        <w:rPr>
          <w:rStyle w:val="apple-converted-space"/>
          <w:rFonts w:ascii="Arial Narrow" w:hAnsi="Arial Narrow"/>
          <w:sz w:val="20"/>
          <w:szCs w:val="20"/>
          <w:shd w:val="clear" w:color="auto" w:fill="F2F2F2"/>
        </w:rPr>
        <w:t> </w:t>
      </w:r>
      <w:r w:rsidR="006D684B">
        <w:rPr>
          <w:rFonts w:ascii="Arial Narrow" w:hAnsi="Arial Narrow"/>
          <w:sz w:val="20"/>
          <w:szCs w:val="20"/>
          <w:shd w:val="clear" w:color="auto" w:fill="F2F2F2"/>
        </w:rPr>
        <w:t>Nueva edición en línea</w:t>
      </w:r>
      <w:r w:rsidRPr="007147F9">
        <w:rPr>
          <w:rFonts w:ascii="Arial Narrow" w:hAnsi="Arial Narrow"/>
          <w:sz w:val="20"/>
          <w:szCs w:val="20"/>
          <w:shd w:val="clear" w:color="auto" w:fill="F2F2F2"/>
        </w:rPr>
        <w:t xml:space="preserve">. </w:t>
      </w:r>
      <w:proofErr w:type="spellStart"/>
      <w:r w:rsidRPr="007147F9">
        <w:rPr>
          <w:rFonts w:ascii="Arial Narrow" w:hAnsi="Arial Narrow"/>
          <w:sz w:val="20"/>
          <w:szCs w:val="20"/>
          <w:shd w:val="clear" w:color="auto" w:fill="F2F2F2"/>
        </w:rPr>
        <w:t>Éditions</w:t>
      </w:r>
      <w:proofErr w:type="spellEnd"/>
      <w:r w:rsidRPr="007147F9">
        <w:rPr>
          <w:rFonts w:ascii="Arial Narrow" w:hAnsi="Arial Narrow"/>
          <w:sz w:val="20"/>
          <w:szCs w:val="20"/>
          <w:shd w:val="clear" w:color="auto" w:fill="F2F2F2"/>
        </w:rPr>
        <w:t xml:space="preserve"> de la </w:t>
      </w:r>
      <w:proofErr w:type="spellStart"/>
      <w:r w:rsidRPr="007147F9">
        <w:rPr>
          <w:rFonts w:ascii="Arial Narrow" w:hAnsi="Arial Narrow"/>
          <w:sz w:val="20"/>
          <w:szCs w:val="20"/>
          <w:shd w:val="clear" w:color="auto" w:fill="F2F2F2"/>
        </w:rPr>
        <w:t>Maison</w:t>
      </w:r>
      <w:proofErr w:type="spellEnd"/>
      <w:r w:rsidR="001023CB">
        <w:rPr>
          <w:rFonts w:ascii="Arial Narrow" w:hAnsi="Arial Narrow"/>
          <w:sz w:val="20"/>
          <w:szCs w:val="20"/>
          <w:shd w:val="clear" w:color="auto" w:fill="F2F2F2"/>
        </w:rPr>
        <w:t xml:space="preserve"> des </w:t>
      </w:r>
      <w:proofErr w:type="spellStart"/>
      <w:r w:rsidR="001023CB">
        <w:rPr>
          <w:rFonts w:ascii="Arial Narrow" w:hAnsi="Arial Narrow"/>
          <w:sz w:val="20"/>
          <w:szCs w:val="20"/>
          <w:shd w:val="clear" w:color="auto" w:fill="F2F2F2"/>
        </w:rPr>
        <w:t>sc</w:t>
      </w:r>
      <w:r w:rsidR="006D684B">
        <w:rPr>
          <w:rFonts w:ascii="Arial Narrow" w:hAnsi="Arial Narrow"/>
          <w:sz w:val="20"/>
          <w:szCs w:val="20"/>
          <w:shd w:val="clear" w:color="auto" w:fill="F2F2F2"/>
        </w:rPr>
        <w:t>iences</w:t>
      </w:r>
      <w:proofErr w:type="spellEnd"/>
      <w:r w:rsidR="006D684B">
        <w:rPr>
          <w:rFonts w:ascii="Arial Narrow" w:hAnsi="Arial Narrow"/>
          <w:sz w:val="20"/>
          <w:szCs w:val="20"/>
          <w:shd w:val="clear" w:color="auto" w:fill="F2F2F2"/>
        </w:rPr>
        <w:t xml:space="preserve"> de </w:t>
      </w:r>
      <w:proofErr w:type="spellStart"/>
      <w:r w:rsidR="006D684B">
        <w:rPr>
          <w:rFonts w:ascii="Arial Narrow" w:hAnsi="Arial Narrow"/>
          <w:sz w:val="20"/>
          <w:szCs w:val="20"/>
          <w:shd w:val="clear" w:color="auto" w:fill="F2F2F2"/>
        </w:rPr>
        <w:t>l’homme</w:t>
      </w:r>
      <w:proofErr w:type="spellEnd"/>
      <w:r w:rsidR="006D684B">
        <w:rPr>
          <w:rFonts w:ascii="Arial Narrow" w:hAnsi="Arial Narrow"/>
          <w:sz w:val="20"/>
          <w:szCs w:val="20"/>
          <w:shd w:val="clear" w:color="auto" w:fill="F2F2F2"/>
        </w:rPr>
        <w:t>: París,</w:t>
      </w:r>
      <w:r w:rsidR="001023CB">
        <w:rPr>
          <w:rFonts w:ascii="Arial Narrow" w:hAnsi="Arial Narrow"/>
          <w:sz w:val="20"/>
          <w:szCs w:val="20"/>
          <w:shd w:val="clear" w:color="auto" w:fill="F2F2F2"/>
        </w:rPr>
        <w:t xml:space="preserve"> 2012. Consultado el 12-10-2016 </w:t>
      </w:r>
      <w:r w:rsidR="001023CB">
        <w:rPr>
          <w:rFonts w:ascii="Arial Narrow" w:hAnsi="Arial Narrow"/>
          <w:sz w:val="20"/>
          <w:szCs w:val="20"/>
          <w:shd w:val="clear" w:color="auto" w:fill="F2F2F2"/>
          <w:lang w:val="es-MX"/>
        </w:rPr>
        <w:t xml:space="preserve">en; </w:t>
      </w:r>
      <w:hyperlink r:id="rId2" w:history="1">
        <w:r w:rsidR="001023CB" w:rsidRPr="001023CB">
          <w:rPr>
            <w:rStyle w:val="Hyperlink"/>
            <w:rFonts w:ascii="Arial Narrow" w:hAnsi="Arial Narrow"/>
            <w:sz w:val="20"/>
            <w:szCs w:val="20"/>
            <w:shd w:val="clear" w:color="auto" w:fill="F2F2F2"/>
            <w:lang w:val="es-MX"/>
          </w:rPr>
          <w:t>http://books.openedition.org/editionsmsh/278</w:t>
        </w:r>
      </w:hyperlink>
      <w:r w:rsidR="001023CB" w:rsidRPr="001023CB">
        <w:rPr>
          <w:rFonts w:ascii="Arial Narrow" w:hAnsi="Arial Narrow"/>
          <w:sz w:val="20"/>
          <w:szCs w:val="20"/>
          <w:lang w:val="es-MX"/>
        </w:rPr>
        <w:t>.</w:t>
      </w:r>
      <w:r w:rsidRPr="001023CB">
        <w:rPr>
          <w:rFonts w:ascii="Arial Narrow" w:hAnsi="Arial Narrow"/>
          <w:sz w:val="20"/>
          <w:szCs w:val="20"/>
          <w:lang w:val="es-MX"/>
        </w:rPr>
        <w:t xml:space="preserve"> </w:t>
      </w:r>
    </w:p>
  </w:footnote>
  <w:footnote w:id="4">
    <w:p w:rsidR="00AB2793" w:rsidRPr="007147F9" w:rsidRDefault="00AB2793" w:rsidP="00D85270">
      <w:pPr>
        <w:pStyle w:val="NoSpacing"/>
        <w:jc w:val="both"/>
        <w:rPr>
          <w:rFonts w:ascii="Arial Narrow" w:hAnsi="Arial Narrow" w:cs="Arial"/>
          <w:spacing w:val="-15"/>
          <w:sz w:val="20"/>
          <w:szCs w:val="20"/>
        </w:rPr>
      </w:pPr>
      <w:r w:rsidRPr="007147F9">
        <w:rPr>
          <w:rStyle w:val="FootnoteReference"/>
          <w:rFonts w:ascii="Arial Narrow" w:hAnsi="Arial Narrow"/>
          <w:sz w:val="20"/>
          <w:szCs w:val="20"/>
        </w:rPr>
        <w:footnoteRef/>
      </w:r>
      <w:r w:rsidRPr="007147F9">
        <w:rPr>
          <w:rFonts w:ascii="Arial Narrow" w:hAnsi="Arial Narrow"/>
          <w:sz w:val="20"/>
          <w:szCs w:val="20"/>
        </w:rPr>
        <w:t xml:space="preserve"> </w:t>
      </w:r>
      <w:proofErr w:type="spellStart"/>
      <w:r w:rsidRPr="007147F9">
        <w:rPr>
          <w:rFonts w:ascii="Arial Narrow" w:hAnsi="Arial Narrow" w:cs="Arial"/>
          <w:bCs/>
          <w:spacing w:val="-15"/>
          <w:sz w:val="20"/>
          <w:szCs w:val="20"/>
        </w:rPr>
        <w:t>M</w:t>
      </w:r>
      <w:r w:rsidR="007147F9" w:rsidRPr="007147F9">
        <w:rPr>
          <w:rFonts w:ascii="Arial Narrow" w:hAnsi="Arial Narrow" w:cs="Arial"/>
          <w:bCs/>
          <w:spacing w:val="-15"/>
          <w:sz w:val="20"/>
          <w:szCs w:val="20"/>
        </w:rPr>
        <w:t>arin</w:t>
      </w:r>
      <w:proofErr w:type="spellEnd"/>
      <w:r w:rsidR="007147F9" w:rsidRPr="007147F9">
        <w:rPr>
          <w:rFonts w:ascii="Arial Narrow" w:hAnsi="Arial Narrow" w:cs="Arial"/>
          <w:bCs/>
          <w:spacing w:val="-15"/>
          <w:sz w:val="20"/>
          <w:szCs w:val="20"/>
        </w:rPr>
        <w:t xml:space="preserve"> </w:t>
      </w:r>
      <w:proofErr w:type="spellStart"/>
      <w:r w:rsidR="007147F9" w:rsidRPr="007147F9">
        <w:rPr>
          <w:rFonts w:ascii="Arial Narrow" w:hAnsi="Arial Narrow" w:cs="Arial"/>
          <w:bCs/>
          <w:spacing w:val="-15"/>
          <w:sz w:val="20"/>
          <w:szCs w:val="20"/>
        </w:rPr>
        <w:t>Dacos</w:t>
      </w:r>
      <w:proofErr w:type="spellEnd"/>
      <w:r w:rsidR="007147F9" w:rsidRPr="007147F9">
        <w:rPr>
          <w:rFonts w:ascii="Arial Narrow" w:hAnsi="Arial Narrow" w:cs="Arial"/>
          <w:bCs/>
          <w:spacing w:val="-15"/>
          <w:sz w:val="20"/>
          <w:szCs w:val="20"/>
        </w:rPr>
        <w:t xml:space="preserve">, </w:t>
      </w:r>
      <w:proofErr w:type="spellStart"/>
      <w:r w:rsidR="007147F9" w:rsidRPr="007147F9">
        <w:rPr>
          <w:rFonts w:ascii="Arial Narrow" w:hAnsi="Arial Narrow" w:cs="Arial"/>
          <w:bCs/>
          <w:i/>
          <w:spacing w:val="-15"/>
          <w:sz w:val="20"/>
          <w:szCs w:val="20"/>
        </w:rPr>
        <w:t>M</w:t>
      </w:r>
      <w:r w:rsidRPr="007147F9">
        <w:rPr>
          <w:rFonts w:ascii="Arial Narrow" w:hAnsi="Arial Narrow" w:cs="Arial"/>
          <w:bCs/>
          <w:i/>
          <w:spacing w:val="-15"/>
          <w:sz w:val="20"/>
          <w:szCs w:val="20"/>
        </w:rPr>
        <w:t>anifeste</w:t>
      </w:r>
      <w:proofErr w:type="spellEnd"/>
      <w:r w:rsidRPr="007147F9">
        <w:rPr>
          <w:rFonts w:ascii="Arial Narrow" w:hAnsi="Arial Narrow" w:cs="Arial"/>
          <w:bCs/>
          <w:i/>
          <w:spacing w:val="-15"/>
          <w:sz w:val="20"/>
          <w:szCs w:val="20"/>
        </w:rPr>
        <w:t xml:space="preserve"> des Digital </w:t>
      </w:r>
      <w:proofErr w:type="spellStart"/>
      <w:proofErr w:type="gramStart"/>
      <w:r w:rsidRPr="007147F9">
        <w:rPr>
          <w:rFonts w:ascii="Arial Narrow" w:hAnsi="Arial Narrow" w:cs="Arial"/>
          <w:bCs/>
          <w:i/>
          <w:spacing w:val="-15"/>
          <w:sz w:val="20"/>
          <w:szCs w:val="20"/>
        </w:rPr>
        <w:t>humanities</w:t>
      </w:r>
      <w:proofErr w:type="spellEnd"/>
      <w:r w:rsidR="007147F9" w:rsidRPr="007147F9">
        <w:rPr>
          <w:rFonts w:ascii="Arial Narrow" w:hAnsi="Arial Narrow" w:cs="Arial"/>
          <w:bCs/>
          <w:spacing w:val="-15"/>
          <w:sz w:val="20"/>
          <w:szCs w:val="20"/>
        </w:rPr>
        <w:t xml:space="preserve"> </w:t>
      </w:r>
      <w:r w:rsidR="007147F9">
        <w:rPr>
          <w:rFonts w:ascii="Arial Narrow" w:hAnsi="Arial Narrow" w:cs="Arial"/>
          <w:bCs/>
          <w:spacing w:val="-15"/>
          <w:sz w:val="20"/>
          <w:szCs w:val="20"/>
        </w:rPr>
        <w:t>,</w:t>
      </w:r>
      <w:proofErr w:type="gramEnd"/>
      <w:r w:rsidR="007147F9">
        <w:rPr>
          <w:rFonts w:ascii="Arial Narrow" w:hAnsi="Arial Narrow" w:cs="Arial"/>
          <w:bCs/>
          <w:spacing w:val="-15"/>
          <w:sz w:val="20"/>
          <w:szCs w:val="20"/>
        </w:rPr>
        <w:t xml:space="preserve"> en: </w:t>
      </w:r>
      <w:r w:rsidRPr="007147F9">
        <w:rPr>
          <w:rFonts w:ascii="Arial Narrow" w:hAnsi="Arial Narrow" w:cs="Arial"/>
          <w:caps/>
          <w:sz w:val="20"/>
          <w:szCs w:val="20"/>
        </w:rPr>
        <w:t>26</w:t>
      </w:r>
      <w:r w:rsidR="007147F9" w:rsidRPr="007147F9">
        <w:rPr>
          <w:rFonts w:ascii="Arial Narrow" w:hAnsi="Arial Narrow" w:cs="Arial"/>
          <w:caps/>
          <w:sz w:val="20"/>
          <w:szCs w:val="20"/>
        </w:rPr>
        <w:t>-03-</w:t>
      </w:r>
      <w:r w:rsidRPr="007147F9">
        <w:rPr>
          <w:rFonts w:ascii="Arial Narrow" w:hAnsi="Arial Narrow" w:cs="Arial"/>
          <w:caps/>
          <w:sz w:val="20"/>
          <w:szCs w:val="20"/>
        </w:rPr>
        <w:t>2011</w:t>
      </w:r>
      <w:r w:rsidR="007147F9">
        <w:rPr>
          <w:rFonts w:ascii="Arial Narrow" w:hAnsi="Arial Narrow" w:cs="Arial"/>
          <w:caps/>
          <w:sz w:val="20"/>
          <w:szCs w:val="20"/>
        </w:rPr>
        <w:t xml:space="preserve">. </w:t>
      </w:r>
      <w:r w:rsidR="007147F9">
        <w:rPr>
          <w:rFonts w:ascii="Arial Narrow" w:hAnsi="Arial Narrow"/>
          <w:sz w:val="20"/>
          <w:szCs w:val="20"/>
          <w:lang w:val="es-MX"/>
        </w:rPr>
        <w:t xml:space="preserve">Consultado </w:t>
      </w:r>
      <w:r w:rsidR="001023CB">
        <w:rPr>
          <w:rFonts w:ascii="Arial Narrow" w:hAnsi="Arial Narrow"/>
          <w:sz w:val="20"/>
          <w:szCs w:val="20"/>
          <w:lang w:val="es-MX"/>
        </w:rPr>
        <w:t xml:space="preserve">el 12-10-2016 </w:t>
      </w:r>
      <w:r w:rsidR="007147F9">
        <w:rPr>
          <w:rFonts w:ascii="Arial Narrow" w:hAnsi="Arial Narrow"/>
          <w:sz w:val="20"/>
          <w:szCs w:val="20"/>
          <w:lang w:val="es-MX"/>
        </w:rPr>
        <w:t xml:space="preserve">en: </w:t>
      </w:r>
      <w:hyperlink r:id="rId3" w:history="1">
        <w:r w:rsidR="001023CB" w:rsidRPr="00C4138A">
          <w:rPr>
            <w:rStyle w:val="Hyperlink"/>
            <w:rFonts w:ascii="Arial Narrow" w:hAnsi="Arial Narrow"/>
            <w:sz w:val="20"/>
            <w:szCs w:val="20"/>
            <w:lang w:val="es-MX"/>
          </w:rPr>
          <w:t>http://tcp.hypotheses.org/318?lang=en_GB</w:t>
        </w:r>
      </w:hyperlink>
      <w:r w:rsidR="001023CB">
        <w:rPr>
          <w:rFonts w:ascii="Arial Narrow" w:hAnsi="Arial Narrow"/>
          <w:sz w:val="20"/>
          <w:szCs w:val="20"/>
          <w:lang w:val="es-MX"/>
        </w:rPr>
        <w:t xml:space="preserve"> </w:t>
      </w:r>
    </w:p>
  </w:footnote>
  <w:footnote w:id="5">
    <w:p w:rsidR="00D85270" w:rsidRPr="003817E4" w:rsidRDefault="00D85270" w:rsidP="007229C8">
      <w:pPr>
        <w:pStyle w:val="FootnoteText"/>
        <w:jc w:val="both"/>
        <w:rPr>
          <w:rFonts w:ascii="Arial Narrow" w:hAnsi="Arial Narrow"/>
          <w:lang w:val="es-MX"/>
        </w:rPr>
      </w:pPr>
      <w:r w:rsidRPr="007147F9">
        <w:rPr>
          <w:rStyle w:val="FootnoteReference"/>
          <w:rFonts w:ascii="Arial Narrow" w:hAnsi="Arial Narrow"/>
        </w:rPr>
        <w:footnoteRef/>
      </w:r>
      <w:r w:rsidRPr="001023CB">
        <w:rPr>
          <w:rFonts w:ascii="Arial Narrow" w:hAnsi="Arial Narrow"/>
          <w:lang w:val="es-MX"/>
        </w:rPr>
        <w:t xml:space="preserve"> Step</w:t>
      </w:r>
      <w:r w:rsidRPr="00BA43C3">
        <w:rPr>
          <w:rFonts w:ascii="Arial Narrow" w:hAnsi="Arial Narrow"/>
          <w:lang w:val="es-MX"/>
        </w:rPr>
        <w:t xml:space="preserve">hen </w:t>
      </w:r>
      <w:proofErr w:type="spellStart"/>
      <w:r w:rsidRPr="00BA43C3">
        <w:rPr>
          <w:rFonts w:ascii="Arial Narrow" w:hAnsi="Arial Narrow"/>
          <w:lang w:val="es-MX"/>
        </w:rPr>
        <w:t>Brier</w:t>
      </w:r>
      <w:proofErr w:type="spellEnd"/>
      <w:r w:rsidRPr="00BA43C3">
        <w:rPr>
          <w:rFonts w:ascii="Arial Narrow" w:hAnsi="Arial Narrow"/>
          <w:lang w:val="es-MX"/>
        </w:rPr>
        <w:t xml:space="preserve"> en “</w:t>
      </w:r>
      <w:proofErr w:type="spellStart"/>
      <w:r w:rsidRPr="00BA43C3">
        <w:rPr>
          <w:rFonts w:ascii="Arial Narrow" w:hAnsi="Arial Narrow"/>
          <w:lang w:val="es-MX"/>
        </w:rPr>
        <w:t>Where’s</w:t>
      </w:r>
      <w:proofErr w:type="spellEnd"/>
      <w:r w:rsidRPr="00BA43C3">
        <w:rPr>
          <w:rFonts w:ascii="Arial Narrow" w:hAnsi="Arial Narrow"/>
          <w:lang w:val="es-MX"/>
        </w:rPr>
        <w:t xml:space="preserve"> </w:t>
      </w:r>
      <w:proofErr w:type="spellStart"/>
      <w:r w:rsidRPr="00BA43C3">
        <w:rPr>
          <w:rFonts w:ascii="Arial Narrow" w:hAnsi="Arial Narrow"/>
          <w:lang w:val="es-MX"/>
        </w:rPr>
        <w:t>the</w:t>
      </w:r>
      <w:proofErr w:type="spellEnd"/>
      <w:r w:rsidRPr="00BA43C3">
        <w:rPr>
          <w:rFonts w:ascii="Arial Narrow" w:hAnsi="Arial Narrow"/>
          <w:lang w:val="es-MX"/>
        </w:rPr>
        <w:t xml:space="preserve"> Pedagogy? </w:t>
      </w:r>
      <w:proofErr w:type="spellStart"/>
      <w:r w:rsidRPr="007147F9">
        <w:rPr>
          <w:rFonts w:ascii="Arial Narrow" w:hAnsi="Arial Narrow"/>
          <w:lang w:val="es-MX"/>
        </w:rPr>
        <w:t>The</w:t>
      </w:r>
      <w:proofErr w:type="spellEnd"/>
      <w:r w:rsidRPr="007147F9">
        <w:rPr>
          <w:rFonts w:ascii="Arial Narrow" w:hAnsi="Arial Narrow"/>
          <w:lang w:val="es-MX"/>
        </w:rPr>
        <w:t xml:space="preserve"> Role of </w:t>
      </w:r>
      <w:proofErr w:type="spellStart"/>
      <w:r w:rsidRPr="007147F9">
        <w:rPr>
          <w:rFonts w:ascii="Arial Narrow" w:hAnsi="Arial Narrow"/>
          <w:lang w:val="es-MX"/>
        </w:rPr>
        <w:t>Teaching</w:t>
      </w:r>
      <w:proofErr w:type="spellEnd"/>
      <w:r w:rsidRPr="007147F9">
        <w:rPr>
          <w:rFonts w:ascii="Arial Narrow" w:hAnsi="Arial Narrow"/>
          <w:lang w:val="es-MX"/>
        </w:rPr>
        <w:t xml:space="preserve"> and </w:t>
      </w:r>
      <w:proofErr w:type="spellStart"/>
      <w:r w:rsidRPr="007147F9">
        <w:rPr>
          <w:rFonts w:ascii="Arial Narrow" w:hAnsi="Arial Narrow"/>
          <w:lang w:val="es-MX"/>
        </w:rPr>
        <w:t>Learning</w:t>
      </w:r>
      <w:proofErr w:type="spellEnd"/>
      <w:r w:rsidRPr="007147F9">
        <w:rPr>
          <w:rFonts w:ascii="Arial Narrow" w:hAnsi="Arial Narrow"/>
          <w:lang w:val="es-MX"/>
        </w:rPr>
        <w:t xml:space="preserve"> in </w:t>
      </w:r>
      <w:proofErr w:type="spellStart"/>
      <w:r w:rsidRPr="007147F9">
        <w:rPr>
          <w:rFonts w:ascii="Arial Narrow" w:hAnsi="Arial Narrow"/>
          <w:lang w:val="es-MX"/>
        </w:rPr>
        <w:t>the</w:t>
      </w:r>
      <w:proofErr w:type="spellEnd"/>
      <w:r w:rsidRPr="007147F9">
        <w:rPr>
          <w:rFonts w:ascii="Arial Narrow" w:hAnsi="Arial Narrow"/>
          <w:lang w:val="es-MX"/>
        </w:rPr>
        <w:t xml:space="preserve"> Digital </w:t>
      </w:r>
      <w:proofErr w:type="spellStart"/>
      <w:r w:rsidRPr="007147F9">
        <w:rPr>
          <w:rFonts w:ascii="Arial Narrow" w:hAnsi="Arial Narrow"/>
          <w:lang w:val="es-MX"/>
        </w:rPr>
        <w:t>Humanities</w:t>
      </w:r>
      <w:proofErr w:type="spellEnd"/>
      <w:r w:rsidRPr="007147F9">
        <w:rPr>
          <w:rFonts w:ascii="Arial Narrow" w:hAnsi="Arial Narrow"/>
          <w:lang w:val="es-MX"/>
        </w:rPr>
        <w:t xml:space="preserve">” discute de manera muy precisa cómo el uso de software de investigación ha acaparado el término de HD dejando poco espacio para la reflexión sobre enseñanza y las aplicaciones educativas de las nuevas tecnologías. En el artículo expone casos muy interesantes sobre cómo la pedagogía desarrolla nuevas técnicas de enseñanza a partir de la apropiación de innovaciones tecnológicas.  </w:t>
      </w:r>
      <w:r w:rsidR="001023CB" w:rsidRPr="001023CB">
        <w:rPr>
          <w:rFonts w:ascii="Arial Narrow" w:hAnsi="Arial Narrow"/>
          <w:lang w:val="en-US"/>
        </w:rPr>
        <w:t>(Step</w:t>
      </w:r>
      <w:r w:rsidR="006D684B">
        <w:rPr>
          <w:rFonts w:ascii="Arial Narrow" w:hAnsi="Arial Narrow"/>
          <w:lang w:val="en-US"/>
        </w:rPr>
        <w:t xml:space="preserve">hen Brier, </w:t>
      </w:r>
      <w:r w:rsidR="001023CB" w:rsidRPr="007147F9">
        <w:rPr>
          <w:rFonts w:ascii="Arial Narrow" w:hAnsi="Arial Narrow"/>
          <w:lang w:val="en-US"/>
        </w:rPr>
        <w:t xml:space="preserve">“Where’s the Pedagogy? </w:t>
      </w:r>
      <w:r w:rsidR="001023CB" w:rsidRPr="001023CB">
        <w:rPr>
          <w:rFonts w:ascii="Arial Narrow" w:hAnsi="Arial Narrow"/>
          <w:lang w:val="en-US"/>
        </w:rPr>
        <w:t>The Role of Teaching and Lea</w:t>
      </w:r>
      <w:r w:rsidR="001023CB">
        <w:rPr>
          <w:rFonts w:ascii="Arial Narrow" w:hAnsi="Arial Narrow"/>
          <w:lang w:val="en-US"/>
        </w:rPr>
        <w:t xml:space="preserve">rning in the Digital Humanities”, en: </w:t>
      </w:r>
      <w:r w:rsidR="003817E4" w:rsidRPr="003817E4">
        <w:rPr>
          <w:rFonts w:ascii="Arial Narrow" w:hAnsi="Arial Narrow"/>
          <w:i/>
          <w:lang w:val="en-US"/>
        </w:rPr>
        <w:t>Debates in the Digital Humanities.</w:t>
      </w:r>
      <w:r w:rsidR="003817E4">
        <w:rPr>
          <w:rFonts w:ascii="Arial Narrow" w:hAnsi="Arial Narrow"/>
          <w:lang w:val="en-US"/>
        </w:rPr>
        <w:t xml:space="preserve"> </w:t>
      </w:r>
      <w:r w:rsidR="003817E4" w:rsidRPr="00BA43C3">
        <w:rPr>
          <w:rFonts w:ascii="Arial Narrow" w:hAnsi="Arial Narrow"/>
          <w:lang w:val="es-MX"/>
        </w:rPr>
        <w:t xml:space="preserve">Minnesota press, 2012. </w:t>
      </w:r>
      <w:r w:rsidR="001023CB" w:rsidRPr="003817E4">
        <w:rPr>
          <w:rFonts w:ascii="Arial Narrow" w:hAnsi="Arial Narrow"/>
          <w:lang w:val="es-MX"/>
        </w:rPr>
        <w:t xml:space="preserve">Consultado el 09-10-2016 en: </w:t>
      </w:r>
      <w:hyperlink r:id="rId4" w:history="1">
        <w:r w:rsidR="001023CB" w:rsidRPr="003817E4">
          <w:rPr>
            <w:rStyle w:val="Hyperlink"/>
            <w:rFonts w:ascii="Arial Narrow" w:hAnsi="Arial Narrow"/>
            <w:lang w:val="es-MX"/>
          </w:rPr>
          <w:t>http://dhdebates.gc.cuny.edu/debates/text/8</w:t>
        </w:r>
      </w:hyperlink>
      <w:r w:rsidR="001023CB" w:rsidRPr="003817E4">
        <w:rPr>
          <w:rFonts w:ascii="Arial Narrow" w:hAnsi="Arial Narrow"/>
          <w:lang w:val="es-MX"/>
        </w:rPr>
        <w:t xml:space="preserve"> )</w:t>
      </w:r>
    </w:p>
  </w:footnote>
  <w:footnote w:id="6">
    <w:p w:rsidR="00823134" w:rsidRPr="007147F9" w:rsidRDefault="00823134" w:rsidP="007229C8">
      <w:pPr>
        <w:pStyle w:val="NoSpacing"/>
        <w:jc w:val="both"/>
        <w:rPr>
          <w:rFonts w:ascii="Arial Narrow" w:hAnsi="Arial Narrow"/>
          <w:sz w:val="20"/>
          <w:szCs w:val="20"/>
          <w:lang w:val="es-MX"/>
        </w:rPr>
      </w:pPr>
      <w:r w:rsidRPr="007147F9">
        <w:rPr>
          <w:rStyle w:val="FootnoteReference"/>
          <w:rFonts w:ascii="Arial Narrow" w:hAnsi="Arial Narrow"/>
          <w:sz w:val="20"/>
          <w:szCs w:val="20"/>
        </w:rPr>
        <w:footnoteRef/>
      </w:r>
      <w:r w:rsidRPr="007147F9">
        <w:rPr>
          <w:rFonts w:ascii="Arial Narrow" w:hAnsi="Arial Narrow"/>
          <w:sz w:val="20"/>
          <w:szCs w:val="20"/>
        </w:rPr>
        <w:t xml:space="preserve"> </w:t>
      </w:r>
      <w:r w:rsidRPr="007147F9">
        <w:rPr>
          <w:rFonts w:ascii="Arial Narrow" w:hAnsi="Arial Narrow"/>
          <w:sz w:val="20"/>
          <w:szCs w:val="20"/>
          <w:lang w:val="es-MX"/>
        </w:rPr>
        <w:t>Es interesante que con respecto a la enseñanza de HD exista una s</w:t>
      </w:r>
      <w:r w:rsidR="003817E4">
        <w:rPr>
          <w:rFonts w:ascii="Arial Narrow" w:hAnsi="Arial Narrow"/>
          <w:sz w:val="20"/>
          <w:szCs w:val="20"/>
          <w:lang w:val="es-MX"/>
        </w:rPr>
        <w:t xml:space="preserve">uerte de ironía con respecto a </w:t>
      </w:r>
      <w:r w:rsidRPr="007147F9">
        <w:rPr>
          <w:rFonts w:ascii="Arial Narrow" w:hAnsi="Arial Narrow"/>
          <w:sz w:val="20"/>
          <w:szCs w:val="20"/>
          <w:lang w:val="es-MX"/>
        </w:rPr>
        <w:t xml:space="preserve"> su impartición. Cuando se trata de impartir conocimientos técnicos –uso de programas o la programación misma de estos- se puede recurrir al modelo clásico de educación (un aula con un maestro presencial, por ejemplo), mientras que se puede enseñar digitalmente –en un curso a distancia– un tema clásico de filosofía. Mientras que ambos casos se relacionan con las HD, el primero será HD en práctica cuando se haga uso del conocimiento impartido, mientras que el segundo es la práctica misma de la pedagogía –como disciplina humanística- en la virtualidad. </w:t>
      </w:r>
    </w:p>
  </w:footnote>
  <w:footnote w:id="7">
    <w:p w:rsidR="007229C8" w:rsidRPr="007147F9" w:rsidRDefault="007229C8" w:rsidP="007229C8">
      <w:pPr>
        <w:pStyle w:val="FootnoteText"/>
        <w:jc w:val="both"/>
        <w:rPr>
          <w:rFonts w:ascii="Arial Narrow" w:hAnsi="Arial Narrow"/>
          <w:lang w:val="es-MX"/>
        </w:rPr>
      </w:pPr>
      <w:r w:rsidRPr="007147F9">
        <w:rPr>
          <w:rStyle w:val="FootnoteReference"/>
          <w:rFonts w:ascii="Arial Narrow" w:hAnsi="Arial Narrow"/>
        </w:rPr>
        <w:footnoteRef/>
      </w:r>
      <w:r w:rsidRPr="007147F9">
        <w:rPr>
          <w:rFonts w:ascii="Arial Narrow" w:hAnsi="Arial Narrow"/>
        </w:rPr>
        <w:t xml:space="preserve"> Si bien toda educación en línea en tanto que práctica pedagógica entra en el marco de reflexión de las HD como, por decirlo de alguna manera, Pedagogía digital, en el texto presente haré un giro meta</w:t>
      </w:r>
      <w:r w:rsidR="003817E4">
        <w:rPr>
          <w:rFonts w:ascii="Arial Narrow" w:hAnsi="Arial Narrow"/>
        </w:rPr>
        <w:t xml:space="preserve"> </w:t>
      </w:r>
      <w:r w:rsidRPr="007147F9">
        <w:rPr>
          <w:rFonts w:ascii="Arial Narrow" w:hAnsi="Arial Narrow"/>
        </w:rPr>
        <w:t>reflexivo para no sólo problematizar sobre la pedagogía digital sino sobre la pedagogía digital que versa sobre la enseñanza de humanidades.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E8A" w:rsidRDefault="00AA7E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C2FC3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5C22CC6"/>
    <w:multiLevelType w:val="hybridMultilevel"/>
    <w:tmpl w:val="DD06A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F6D4CC0"/>
    <w:multiLevelType w:val="hybridMultilevel"/>
    <w:tmpl w:val="34E0006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nsid w:val="75756429"/>
    <w:multiLevelType w:val="hybridMultilevel"/>
    <w:tmpl w:val="874E57DA"/>
    <w:lvl w:ilvl="0" w:tplc="041F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544"/>
    <w:rsid w:val="00065A3E"/>
    <w:rsid w:val="000B2F13"/>
    <w:rsid w:val="001023CB"/>
    <w:rsid w:val="001628BF"/>
    <w:rsid w:val="001D66F5"/>
    <w:rsid w:val="00291F3F"/>
    <w:rsid w:val="002B1407"/>
    <w:rsid w:val="002C0DD7"/>
    <w:rsid w:val="002F3066"/>
    <w:rsid w:val="002F6887"/>
    <w:rsid w:val="00327780"/>
    <w:rsid w:val="003725ED"/>
    <w:rsid w:val="003817E4"/>
    <w:rsid w:val="003B1E0F"/>
    <w:rsid w:val="003C12FC"/>
    <w:rsid w:val="003F6376"/>
    <w:rsid w:val="003F7869"/>
    <w:rsid w:val="004228C8"/>
    <w:rsid w:val="004353C2"/>
    <w:rsid w:val="00470785"/>
    <w:rsid w:val="004D64EC"/>
    <w:rsid w:val="004D71D4"/>
    <w:rsid w:val="004F0E63"/>
    <w:rsid w:val="00513369"/>
    <w:rsid w:val="00525933"/>
    <w:rsid w:val="005436DD"/>
    <w:rsid w:val="00545962"/>
    <w:rsid w:val="005465E8"/>
    <w:rsid w:val="0057515D"/>
    <w:rsid w:val="00590A1A"/>
    <w:rsid w:val="005A690C"/>
    <w:rsid w:val="005D6408"/>
    <w:rsid w:val="006158EA"/>
    <w:rsid w:val="00630346"/>
    <w:rsid w:val="006316BE"/>
    <w:rsid w:val="006B3FD3"/>
    <w:rsid w:val="006D00D2"/>
    <w:rsid w:val="006D4ADA"/>
    <w:rsid w:val="006D684B"/>
    <w:rsid w:val="007147F9"/>
    <w:rsid w:val="007229C8"/>
    <w:rsid w:val="00731909"/>
    <w:rsid w:val="00772539"/>
    <w:rsid w:val="007846CD"/>
    <w:rsid w:val="00796CE1"/>
    <w:rsid w:val="007E49C6"/>
    <w:rsid w:val="0082128B"/>
    <w:rsid w:val="00823134"/>
    <w:rsid w:val="00830985"/>
    <w:rsid w:val="00831EC3"/>
    <w:rsid w:val="00862DB5"/>
    <w:rsid w:val="00865BF3"/>
    <w:rsid w:val="00871005"/>
    <w:rsid w:val="00891F8B"/>
    <w:rsid w:val="00897A66"/>
    <w:rsid w:val="008A1F45"/>
    <w:rsid w:val="008B6DD3"/>
    <w:rsid w:val="008D103A"/>
    <w:rsid w:val="008D4383"/>
    <w:rsid w:val="008F7E0E"/>
    <w:rsid w:val="00901F3B"/>
    <w:rsid w:val="00902545"/>
    <w:rsid w:val="00911C53"/>
    <w:rsid w:val="009344A2"/>
    <w:rsid w:val="0093789E"/>
    <w:rsid w:val="00945002"/>
    <w:rsid w:val="00991540"/>
    <w:rsid w:val="009A0FC0"/>
    <w:rsid w:val="009A6C0C"/>
    <w:rsid w:val="009C199E"/>
    <w:rsid w:val="00A04EFF"/>
    <w:rsid w:val="00A31F69"/>
    <w:rsid w:val="00A34F15"/>
    <w:rsid w:val="00A50D58"/>
    <w:rsid w:val="00A54868"/>
    <w:rsid w:val="00A56327"/>
    <w:rsid w:val="00A66E0D"/>
    <w:rsid w:val="00A72E5C"/>
    <w:rsid w:val="00AA7E8A"/>
    <w:rsid w:val="00AB2793"/>
    <w:rsid w:val="00AB2C1D"/>
    <w:rsid w:val="00AB6533"/>
    <w:rsid w:val="00AC2AD1"/>
    <w:rsid w:val="00AC67B8"/>
    <w:rsid w:val="00B92AD9"/>
    <w:rsid w:val="00BA43C3"/>
    <w:rsid w:val="00BD6857"/>
    <w:rsid w:val="00BE4123"/>
    <w:rsid w:val="00C03105"/>
    <w:rsid w:val="00C41016"/>
    <w:rsid w:val="00C65F9A"/>
    <w:rsid w:val="00C779F1"/>
    <w:rsid w:val="00C80088"/>
    <w:rsid w:val="00C81F50"/>
    <w:rsid w:val="00CC09B5"/>
    <w:rsid w:val="00D00D56"/>
    <w:rsid w:val="00D34A74"/>
    <w:rsid w:val="00D41ACC"/>
    <w:rsid w:val="00D534C2"/>
    <w:rsid w:val="00D85270"/>
    <w:rsid w:val="00D93A03"/>
    <w:rsid w:val="00DB0995"/>
    <w:rsid w:val="00DC2BB8"/>
    <w:rsid w:val="00DE1751"/>
    <w:rsid w:val="00DF2B53"/>
    <w:rsid w:val="00E259AE"/>
    <w:rsid w:val="00E72544"/>
    <w:rsid w:val="00E85924"/>
    <w:rsid w:val="00E97ECC"/>
    <w:rsid w:val="00EA5A25"/>
    <w:rsid w:val="00EB240A"/>
    <w:rsid w:val="00EB46A3"/>
    <w:rsid w:val="00F11866"/>
    <w:rsid w:val="00F45439"/>
    <w:rsid w:val="00F50095"/>
    <w:rsid w:val="00F54531"/>
    <w:rsid w:val="00F571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7"/>
    <w:rPr>
      <w:lang w:val="es-ES"/>
    </w:rPr>
  </w:style>
  <w:style w:type="paragraph" w:styleId="Heading1">
    <w:name w:val="heading 1"/>
    <w:basedOn w:val="Normal"/>
    <w:next w:val="Normal"/>
    <w:link w:val="Heading1Char"/>
    <w:uiPriority w:val="9"/>
    <w:qFormat/>
    <w:rsid w:val="003B1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316BE"/>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2544"/>
  </w:style>
  <w:style w:type="paragraph" w:styleId="Title">
    <w:name w:val="Title"/>
    <w:basedOn w:val="Normal"/>
    <w:next w:val="Normal"/>
    <w:link w:val="TitleChar"/>
    <w:uiPriority w:val="10"/>
    <w:qFormat/>
    <w:rsid w:val="002C0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0DD7"/>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2C0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0DD7"/>
    <w:rPr>
      <w:rFonts w:asciiTheme="majorHAnsi" w:eastAsiaTheme="majorEastAsia" w:hAnsiTheme="majorHAnsi" w:cstheme="majorBidi"/>
      <w:i/>
      <w:iCs/>
      <w:color w:val="4F81BD" w:themeColor="accent1"/>
      <w:spacing w:val="15"/>
      <w:sz w:val="24"/>
      <w:szCs w:val="24"/>
      <w:lang w:val="es-ES"/>
    </w:rPr>
  </w:style>
  <w:style w:type="table" w:styleId="TableGrid">
    <w:name w:val="Table Grid"/>
    <w:basedOn w:val="TableNormal"/>
    <w:uiPriority w:val="59"/>
    <w:rsid w:val="00C7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F78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3F786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
    <w:name w:val="Light List"/>
    <w:basedOn w:val="TableNormal"/>
    <w:uiPriority w:val="61"/>
    <w:rsid w:val="003F78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
    <w:name w:val="List Bullet"/>
    <w:basedOn w:val="Normal"/>
    <w:uiPriority w:val="99"/>
    <w:unhideWhenUsed/>
    <w:rsid w:val="000B2F13"/>
    <w:pPr>
      <w:numPr>
        <w:numId w:val="1"/>
      </w:numPr>
      <w:contextualSpacing/>
    </w:pPr>
  </w:style>
  <w:style w:type="character" w:styleId="Hyperlink">
    <w:name w:val="Hyperlink"/>
    <w:basedOn w:val="DefaultParagraphFont"/>
    <w:uiPriority w:val="99"/>
    <w:unhideWhenUsed/>
    <w:rsid w:val="006316BE"/>
    <w:rPr>
      <w:color w:val="0000FF" w:themeColor="hyperlink"/>
      <w:u w:val="single"/>
    </w:rPr>
  </w:style>
  <w:style w:type="character" w:customStyle="1" w:styleId="Heading3Char">
    <w:name w:val="Heading 3 Char"/>
    <w:basedOn w:val="DefaultParagraphFont"/>
    <w:link w:val="Heading3"/>
    <w:uiPriority w:val="9"/>
    <w:rsid w:val="006316BE"/>
    <w:rPr>
      <w:rFonts w:ascii="Times New Roman" w:eastAsia="Times New Roman" w:hAnsi="Times New Roman" w:cs="Times New Roman"/>
      <w:b/>
      <w:bCs/>
      <w:sz w:val="27"/>
      <w:szCs w:val="27"/>
      <w:lang w:eastAsia="es-MX"/>
    </w:rPr>
  </w:style>
  <w:style w:type="character" w:customStyle="1" w:styleId="Heading1Char">
    <w:name w:val="Heading 1 Char"/>
    <w:basedOn w:val="DefaultParagraphFont"/>
    <w:link w:val="Heading1"/>
    <w:uiPriority w:val="9"/>
    <w:rsid w:val="003B1E0F"/>
    <w:rPr>
      <w:rFonts w:asciiTheme="majorHAnsi" w:eastAsiaTheme="majorEastAsia" w:hAnsiTheme="majorHAnsi" w:cstheme="majorBidi"/>
      <w:b/>
      <w:bCs/>
      <w:color w:val="365F91" w:themeColor="accent1" w:themeShade="BF"/>
      <w:sz w:val="28"/>
      <w:szCs w:val="28"/>
      <w:lang w:val="es-ES"/>
    </w:rPr>
  </w:style>
  <w:style w:type="paragraph" w:styleId="ListParagraph">
    <w:name w:val="List Paragraph"/>
    <w:basedOn w:val="Normal"/>
    <w:uiPriority w:val="34"/>
    <w:qFormat/>
    <w:rsid w:val="003B1E0F"/>
    <w:pPr>
      <w:ind w:left="720"/>
      <w:contextualSpacing/>
    </w:pPr>
  </w:style>
  <w:style w:type="paragraph" w:styleId="FootnoteText">
    <w:name w:val="footnote text"/>
    <w:basedOn w:val="Normal"/>
    <w:link w:val="FootnoteTextChar"/>
    <w:uiPriority w:val="99"/>
    <w:semiHidden/>
    <w:unhideWhenUsed/>
    <w:rsid w:val="00A54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868"/>
    <w:rPr>
      <w:sz w:val="20"/>
      <w:szCs w:val="20"/>
      <w:lang w:val="es-ES"/>
    </w:rPr>
  </w:style>
  <w:style w:type="character" w:styleId="FootnoteReference">
    <w:name w:val="footnote reference"/>
    <w:basedOn w:val="DefaultParagraphFont"/>
    <w:uiPriority w:val="99"/>
    <w:semiHidden/>
    <w:unhideWhenUsed/>
    <w:rsid w:val="00A54868"/>
    <w:rPr>
      <w:vertAlign w:val="superscript"/>
    </w:rPr>
  </w:style>
  <w:style w:type="paragraph" w:styleId="HTMLPreformatted">
    <w:name w:val="HTML Preformatted"/>
    <w:basedOn w:val="Normal"/>
    <w:link w:val="HTMLPreformattedChar"/>
    <w:uiPriority w:val="99"/>
    <w:semiHidden/>
    <w:unhideWhenUsed/>
    <w:rsid w:val="00A5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PreformattedChar">
    <w:name w:val="HTML Preformatted Char"/>
    <w:basedOn w:val="DefaultParagraphFont"/>
    <w:link w:val="HTMLPreformatted"/>
    <w:uiPriority w:val="99"/>
    <w:semiHidden/>
    <w:rsid w:val="00A54868"/>
    <w:rPr>
      <w:rFonts w:ascii="Courier New" w:eastAsia="Times New Roman" w:hAnsi="Courier New" w:cs="Courier New"/>
      <w:sz w:val="20"/>
      <w:szCs w:val="20"/>
      <w:lang w:eastAsia="es-MX"/>
    </w:rPr>
  </w:style>
  <w:style w:type="character" w:styleId="Emphasis">
    <w:name w:val="Emphasis"/>
    <w:basedOn w:val="DefaultParagraphFont"/>
    <w:uiPriority w:val="20"/>
    <w:qFormat/>
    <w:rsid w:val="00A54868"/>
    <w:rPr>
      <w:i/>
      <w:iCs/>
    </w:rPr>
  </w:style>
  <w:style w:type="paragraph" w:customStyle="1" w:styleId="post-byline">
    <w:name w:val="post-byline"/>
    <w:basedOn w:val="Normal"/>
    <w:rsid w:val="00AB279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fn">
    <w:name w:val="fn"/>
    <w:basedOn w:val="DefaultParagraphFont"/>
    <w:rsid w:val="00AB2793"/>
  </w:style>
  <w:style w:type="paragraph" w:styleId="NoSpacing">
    <w:name w:val="No Spacing"/>
    <w:uiPriority w:val="1"/>
    <w:qFormat/>
    <w:rsid w:val="00823134"/>
    <w:pPr>
      <w:spacing w:after="0" w:line="240" w:lineRule="auto"/>
    </w:pPr>
    <w:rPr>
      <w:lang w:val="es-ES"/>
    </w:rPr>
  </w:style>
  <w:style w:type="character" w:styleId="FollowedHyperlink">
    <w:name w:val="FollowedHyperlink"/>
    <w:basedOn w:val="DefaultParagraphFont"/>
    <w:uiPriority w:val="99"/>
    <w:semiHidden/>
    <w:unhideWhenUsed/>
    <w:rsid w:val="006D684B"/>
    <w:rPr>
      <w:color w:val="800080" w:themeColor="followedHyperlink"/>
      <w:u w:val="single"/>
    </w:rPr>
  </w:style>
  <w:style w:type="paragraph" w:styleId="Header">
    <w:name w:val="header"/>
    <w:basedOn w:val="Normal"/>
    <w:link w:val="HeaderChar"/>
    <w:uiPriority w:val="99"/>
    <w:unhideWhenUsed/>
    <w:rsid w:val="00AA7E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AA7E8A"/>
    <w:rPr>
      <w:lang w:val="es-ES"/>
    </w:rPr>
  </w:style>
  <w:style w:type="paragraph" w:styleId="Footer">
    <w:name w:val="footer"/>
    <w:basedOn w:val="Normal"/>
    <w:link w:val="FooterChar"/>
    <w:uiPriority w:val="99"/>
    <w:unhideWhenUsed/>
    <w:rsid w:val="00AA7E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AA7E8A"/>
    <w:rPr>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327"/>
    <w:rPr>
      <w:lang w:val="es-ES"/>
    </w:rPr>
  </w:style>
  <w:style w:type="paragraph" w:styleId="Heading1">
    <w:name w:val="heading 1"/>
    <w:basedOn w:val="Normal"/>
    <w:next w:val="Normal"/>
    <w:link w:val="Heading1Char"/>
    <w:uiPriority w:val="9"/>
    <w:qFormat/>
    <w:rsid w:val="003B1E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6316BE"/>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2544"/>
  </w:style>
  <w:style w:type="paragraph" w:styleId="Title">
    <w:name w:val="Title"/>
    <w:basedOn w:val="Normal"/>
    <w:next w:val="Normal"/>
    <w:link w:val="TitleChar"/>
    <w:uiPriority w:val="10"/>
    <w:qFormat/>
    <w:rsid w:val="002C0D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0DD7"/>
    <w:rPr>
      <w:rFonts w:asciiTheme="majorHAnsi" w:eastAsiaTheme="majorEastAsia" w:hAnsiTheme="majorHAnsi" w:cstheme="majorBidi"/>
      <w:color w:val="17365D" w:themeColor="text2" w:themeShade="BF"/>
      <w:spacing w:val="5"/>
      <w:kern w:val="28"/>
      <w:sz w:val="52"/>
      <w:szCs w:val="52"/>
      <w:lang w:val="es-ES"/>
    </w:rPr>
  </w:style>
  <w:style w:type="paragraph" w:styleId="Subtitle">
    <w:name w:val="Subtitle"/>
    <w:basedOn w:val="Normal"/>
    <w:next w:val="Normal"/>
    <w:link w:val="SubtitleChar"/>
    <w:uiPriority w:val="11"/>
    <w:qFormat/>
    <w:rsid w:val="002C0DD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C0DD7"/>
    <w:rPr>
      <w:rFonts w:asciiTheme="majorHAnsi" w:eastAsiaTheme="majorEastAsia" w:hAnsiTheme="majorHAnsi" w:cstheme="majorBidi"/>
      <w:i/>
      <w:iCs/>
      <w:color w:val="4F81BD" w:themeColor="accent1"/>
      <w:spacing w:val="15"/>
      <w:sz w:val="24"/>
      <w:szCs w:val="24"/>
      <w:lang w:val="es-ES"/>
    </w:rPr>
  </w:style>
  <w:style w:type="table" w:styleId="TableGrid">
    <w:name w:val="Table Grid"/>
    <w:basedOn w:val="TableNormal"/>
    <w:uiPriority w:val="59"/>
    <w:rsid w:val="00C779F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F786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3F786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
    <w:name w:val="Light List"/>
    <w:basedOn w:val="TableNormal"/>
    <w:uiPriority w:val="61"/>
    <w:rsid w:val="003F7869"/>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
    <w:name w:val="List Bullet"/>
    <w:basedOn w:val="Normal"/>
    <w:uiPriority w:val="99"/>
    <w:unhideWhenUsed/>
    <w:rsid w:val="000B2F13"/>
    <w:pPr>
      <w:numPr>
        <w:numId w:val="1"/>
      </w:numPr>
      <w:contextualSpacing/>
    </w:pPr>
  </w:style>
  <w:style w:type="character" w:styleId="Hyperlink">
    <w:name w:val="Hyperlink"/>
    <w:basedOn w:val="DefaultParagraphFont"/>
    <w:uiPriority w:val="99"/>
    <w:unhideWhenUsed/>
    <w:rsid w:val="006316BE"/>
    <w:rPr>
      <w:color w:val="0000FF" w:themeColor="hyperlink"/>
      <w:u w:val="single"/>
    </w:rPr>
  </w:style>
  <w:style w:type="character" w:customStyle="1" w:styleId="Heading3Char">
    <w:name w:val="Heading 3 Char"/>
    <w:basedOn w:val="DefaultParagraphFont"/>
    <w:link w:val="Heading3"/>
    <w:uiPriority w:val="9"/>
    <w:rsid w:val="006316BE"/>
    <w:rPr>
      <w:rFonts w:ascii="Times New Roman" w:eastAsia="Times New Roman" w:hAnsi="Times New Roman" w:cs="Times New Roman"/>
      <w:b/>
      <w:bCs/>
      <w:sz w:val="27"/>
      <w:szCs w:val="27"/>
      <w:lang w:eastAsia="es-MX"/>
    </w:rPr>
  </w:style>
  <w:style w:type="character" w:customStyle="1" w:styleId="Heading1Char">
    <w:name w:val="Heading 1 Char"/>
    <w:basedOn w:val="DefaultParagraphFont"/>
    <w:link w:val="Heading1"/>
    <w:uiPriority w:val="9"/>
    <w:rsid w:val="003B1E0F"/>
    <w:rPr>
      <w:rFonts w:asciiTheme="majorHAnsi" w:eastAsiaTheme="majorEastAsia" w:hAnsiTheme="majorHAnsi" w:cstheme="majorBidi"/>
      <w:b/>
      <w:bCs/>
      <w:color w:val="365F91" w:themeColor="accent1" w:themeShade="BF"/>
      <w:sz w:val="28"/>
      <w:szCs w:val="28"/>
      <w:lang w:val="es-ES"/>
    </w:rPr>
  </w:style>
  <w:style w:type="paragraph" w:styleId="ListParagraph">
    <w:name w:val="List Paragraph"/>
    <w:basedOn w:val="Normal"/>
    <w:uiPriority w:val="34"/>
    <w:qFormat/>
    <w:rsid w:val="003B1E0F"/>
    <w:pPr>
      <w:ind w:left="720"/>
      <w:contextualSpacing/>
    </w:pPr>
  </w:style>
  <w:style w:type="paragraph" w:styleId="FootnoteText">
    <w:name w:val="footnote text"/>
    <w:basedOn w:val="Normal"/>
    <w:link w:val="FootnoteTextChar"/>
    <w:uiPriority w:val="99"/>
    <w:semiHidden/>
    <w:unhideWhenUsed/>
    <w:rsid w:val="00A548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54868"/>
    <w:rPr>
      <w:sz w:val="20"/>
      <w:szCs w:val="20"/>
      <w:lang w:val="es-ES"/>
    </w:rPr>
  </w:style>
  <w:style w:type="character" w:styleId="FootnoteReference">
    <w:name w:val="footnote reference"/>
    <w:basedOn w:val="DefaultParagraphFont"/>
    <w:uiPriority w:val="99"/>
    <w:semiHidden/>
    <w:unhideWhenUsed/>
    <w:rsid w:val="00A54868"/>
    <w:rPr>
      <w:vertAlign w:val="superscript"/>
    </w:rPr>
  </w:style>
  <w:style w:type="paragraph" w:styleId="HTMLPreformatted">
    <w:name w:val="HTML Preformatted"/>
    <w:basedOn w:val="Normal"/>
    <w:link w:val="HTMLPreformattedChar"/>
    <w:uiPriority w:val="99"/>
    <w:semiHidden/>
    <w:unhideWhenUsed/>
    <w:rsid w:val="00A548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PreformattedChar">
    <w:name w:val="HTML Preformatted Char"/>
    <w:basedOn w:val="DefaultParagraphFont"/>
    <w:link w:val="HTMLPreformatted"/>
    <w:uiPriority w:val="99"/>
    <w:semiHidden/>
    <w:rsid w:val="00A54868"/>
    <w:rPr>
      <w:rFonts w:ascii="Courier New" w:eastAsia="Times New Roman" w:hAnsi="Courier New" w:cs="Courier New"/>
      <w:sz w:val="20"/>
      <w:szCs w:val="20"/>
      <w:lang w:eastAsia="es-MX"/>
    </w:rPr>
  </w:style>
  <w:style w:type="character" w:styleId="Emphasis">
    <w:name w:val="Emphasis"/>
    <w:basedOn w:val="DefaultParagraphFont"/>
    <w:uiPriority w:val="20"/>
    <w:qFormat/>
    <w:rsid w:val="00A54868"/>
    <w:rPr>
      <w:i/>
      <w:iCs/>
    </w:rPr>
  </w:style>
  <w:style w:type="paragraph" w:customStyle="1" w:styleId="post-byline">
    <w:name w:val="post-byline"/>
    <w:basedOn w:val="Normal"/>
    <w:rsid w:val="00AB279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fn">
    <w:name w:val="fn"/>
    <w:basedOn w:val="DefaultParagraphFont"/>
    <w:rsid w:val="00AB2793"/>
  </w:style>
  <w:style w:type="paragraph" w:styleId="NoSpacing">
    <w:name w:val="No Spacing"/>
    <w:uiPriority w:val="1"/>
    <w:qFormat/>
    <w:rsid w:val="00823134"/>
    <w:pPr>
      <w:spacing w:after="0" w:line="240" w:lineRule="auto"/>
    </w:pPr>
    <w:rPr>
      <w:lang w:val="es-ES"/>
    </w:rPr>
  </w:style>
  <w:style w:type="character" w:styleId="FollowedHyperlink">
    <w:name w:val="FollowedHyperlink"/>
    <w:basedOn w:val="DefaultParagraphFont"/>
    <w:uiPriority w:val="99"/>
    <w:semiHidden/>
    <w:unhideWhenUsed/>
    <w:rsid w:val="006D684B"/>
    <w:rPr>
      <w:color w:val="800080" w:themeColor="followedHyperlink"/>
      <w:u w:val="single"/>
    </w:rPr>
  </w:style>
  <w:style w:type="paragraph" w:styleId="Header">
    <w:name w:val="header"/>
    <w:basedOn w:val="Normal"/>
    <w:link w:val="HeaderChar"/>
    <w:uiPriority w:val="99"/>
    <w:unhideWhenUsed/>
    <w:rsid w:val="00AA7E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AA7E8A"/>
    <w:rPr>
      <w:lang w:val="es-ES"/>
    </w:rPr>
  </w:style>
  <w:style w:type="paragraph" w:styleId="Footer">
    <w:name w:val="footer"/>
    <w:basedOn w:val="Normal"/>
    <w:link w:val="FooterChar"/>
    <w:uiPriority w:val="99"/>
    <w:unhideWhenUsed/>
    <w:rsid w:val="00AA7E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AA7E8A"/>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974534">
      <w:bodyDiv w:val="1"/>
      <w:marLeft w:val="0"/>
      <w:marRight w:val="0"/>
      <w:marTop w:val="0"/>
      <w:marBottom w:val="0"/>
      <w:divBdr>
        <w:top w:val="none" w:sz="0" w:space="0" w:color="auto"/>
        <w:left w:val="none" w:sz="0" w:space="0" w:color="auto"/>
        <w:bottom w:val="none" w:sz="0" w:space="0" w:color="auto"/>
        <w:right w:val="none" w:sz="0" w:space="0" w:color="auto"/>
      </w:divBdr>
    </w:div>
    <w:div w:id="577057352">
      <w:bodyDiv w:val="1"/>
      <w:marLeft w:val="0"/>
      <w:marRight w:val="0"/>
      <w:marTop w:val="0"/>
      <w:marBottom w:val="0"/>
      <w:divBdr>
        <w:top w:val="none" w:sz="0" w:space="0" w:color="auto"/>
        <w:left w:val="none" w:sz="0" w:space="0" w:color="auto"/>
        <w:bottom w:val="none" w:sz="0" w:space="0" w:color="auto"/>
        <w:right w:val="none" w:sz="0" w:space="0" w:color="auto"/>
      </w:divBdr>
    </w:div>
    <w:div w:id="683633230">
      <w:bodyDiv w:val="1"/>
      <w:marLeft w:val="0"/>
      <w:marRight w:val="0"/>
      <w:marTop w:val="0"/>
      <w:marBottom w:val="0"/>
      <w:divBdr>
        <w:top w:val="none" w:sz="0" w:space="0" w:color="auto"/>
        <w:left w:val="none" w:sz="0" w:space="0" w:color="auto"/>
        <w:bottom w:val="none" w:sz="0" w:space="0" w:color="auto"/>
        <w:right w:val="none" w:sz="0" w:space="0" w:color="auto"/>
      </w:divBdr>
    </w:div>
    <w:div w:id="1032996707">
      <w:bodyDiv w:val="1"/>
      <w:marLeft w:val="0"/>
      <w:marRight w:val="0"/>
      <w:marTop w:val="0"/>
      <w:marBottom w:val="0"/>
      <w:divBdr>
        <w:top w:val="none" w:sz="0" w:space="0" w:color="auto"/>
        <w:left w:val="none" w:sz="0" w:space="0" w:color="auto"/>
        <w:bottom w:val="none" w:sz="0" w:space="0" w:color="auto"/>
        <w:right w:val="none" w:sz="0" w:space="0" w:color="auto"/>
      </w:divBdr>
    </w:div>
    <w:div w:id="1064722280">
      <w:bodyDiv w:val="1"/>
      <w:marLeft w:val="0"/>
      <w:marRight w:val="0"/>
      <w:marTop w:val="0"/>
      <w:marBottom w:val="0"/>
      <w:divBdr>
        <w:top w:val="none" w:sz="0" w:space="0" w:color="auto"/>
        <w:left w:val="none" w:sz="0" w:space="0" w:color="auto"/>
        <w:bottom w:val="none" w:sz="0" w:space="0" w:color="auto"/>
        <w:right w:val="none" w:sz="0" w:space="0" w:color="auto"/>
      </w:divBdr>
    </w:div>
    <w:div w:id="1571109553">
      <w:bodyDiv w:val="1"/>
      <w:marLeft w:val="0"/>
      <w:marRight w:val="0"/>
      <w:marTop w:val="0"/>
      <w:marBottom w:val="0"/>
      <w:divBdr>
        <w:top w:val="none" w:sz="0" w:space="0" w:color="auto"/>
        <w:left w:val="none" w:sz="0" w:space="0" w:color="auto"/>
        <w:bottom w:val="none" w:sz="0" w:space="0" w:color="auto"/>
        <w:right w:val="none" w:sz="0" w:space="0" w:color="auto"/>
      </w:divBdr>
      <w:divsChild>
        <w:div w:id="1840463281">
          <w:marLeft w:val="0"/>
          <w:marRight w:val="0"/>
          <w:marTop w:val="0"/>
          <w:marBottom w:val="0"/>
          <w:divBdr>
            <w:top w:val="none" w:sz="0" w:space="0" w:color="auto"/>
            <w:left w:val="none" w:sz="0" w:space="0" w:color="auto"/>
            <w:bottom w:val="none" w:sz="0" w:space="0" w:color="auto"/>
            <w:right w:val="none" w:sz="0" w:space="0" w:color="auto"/>
          </w:divBdr>
          <w:divsChild>
            <w:div w:id="43259401">
              <w:marLeft w:val="450"/>
              <w:marRight w:val="0"/>
              <w:marTop w:val="0"/>
              <w:marBottom w:val="0"/>
              <w:divBdr>
                <w:top w:val="none" w:sz="0" w:space="0" w:color="auto"/>
                <w:left w:val="none" w:sz="0" w:space="0" w:color="auto"/>
                <w:bottom w:val="none" w:sz="0" w:space="0" w:color="auto"/>
                <w:right w:val="none" w:sz="0" w:space="0" w:color="auto"/>
              </w:divBdr>
              <w:divsChild>
                <w:div w:id="284892761">
                  <w:marLeft w:val="0"/>
                  <w:marRight w:val="225"/>
                  <w:marTop w:val="75"/>
                  <w:marBottom w:val="0"/>
                  <w:divBdr>
                    <w:top w:val="none" w:sz="0" w:space="0" w:color="auto"/>
                    <w:left w:val="none" w:sz="0" w:space="0" w:color="auto"/>
                    <w:bottom w:val="none" w:sz="0" w:space="0" w:color="auto"/>
                    <w:right w:val="none" w:sz="0" w:space="0" w:color="auto"/>
                  </w:divBdr>
                  <w:divsChild>
                    <w:div w:id="493761276">
                      <w:marLeft w:val="0"/>
                      <w:marRight w:val="0"/>
                      <w:marTop w:val="0"/>
                      <w:marBottom w:val="0"/>
                      <w:divBdr>
                        <w:top w:val="none" w:sz="0" w:space="0" w:color="auto"/>
                        <w:left w:val="none" w:sz="0" w:space="0" w:color="auto"/>
                        <w:bottom w:val="none" w:sz="0" w:space="0" w:color="auto"/>
                        <w:right w:val="none" w:sz="0" w:space="0" w:color="auto"/>
                      </w:divBdr>
                      <w:divsChild>
                        <w:div w:id="935289070">
                          <w:marLeft w:val="0"/>
                          <w:marRight w:val="0"/>
                          <w:marTop w:val="0"/>
                          <w:marBottom w:val="0"/>
                          <w:divBdr>
                            <w:top w:val="none" w:sz="0" w:space="0" w:color="auto"/>
                            <w:left w:val="none" w:sz="0" w:space="0" w:color="auto"/>
                            <w:bottom w:val="none" w:sz="0" w:space="0" w:color="auto"/>
                            <w:right w:val="none" w:sz="0" w:space="0" w:color="auto"/>
                          </w:divBdr>
                          <w:divsChild>
                            <w:div w:id="107755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764">
                  <w:marLeft w:val="0"/>
                  <w:marRight w:val="0"/>
                  <w:marTop w:val="225"/>
                  <w:marBottom w:val="225"/>
                  <w:divBdr>
                    <w:top w:val="none" w:sz="0" w:space="0" w:color="auto"/>
                    <w:left w:val="none" w:sz="0" w:space="0" w:color="auto"/>
                    <w:bottom w:val="none" w:sz="0" w:space="0" w:color="auto"/>
                    <w:right w:val="none" w:sz="0" w:space="0" w:color="auto"/>
                  </w:divBdr>
                  <w:divsChild>
                    <w:div w:id="13096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rflint.fr/Base/SE_europeen3/belisle.pdf" TargetMode="External"/><Relationship Id="rId13" Type="http://schemas.openxmlformats.org/officeDocument/2006/relationships/hyperlink" Target="http://books.openedition.org/editionsmsh/278"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be.unesco.org/fileadmin/user_upload/Publications/Educational_Practices/EdPractices_24eng.pdf"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nssib.fr/bibliotheque-numerique/documents/65357-humanites-numeriques-etat-des-lieux-et-positionnement-de-la-recherche-francaise-dans-le-contexte-international.pdf" TargetMode="External"/><Relationship Id="rId5" Type="http://schemas.openxmlformats.org/officeDocument/2006/relationships/webSettings" Target="webSettings.xml"/><Relationship Id="rId15" Type="http://schemas.openxmlformats.org/officeDocument/2006/relationships/hyperlink" Target="http://unesdoc.unesco.org/images/0014/001419/141908s.pdf" TargetMode="External"/><Relationship Id="rId23" Type="http://schemas.openxmlformats.org/officeDocument/2006/relationships/theme" Target="theme/theme1.xml"/><Relationship Id="rId10" Type="http://schemas.openxmlformats.org/officeDocument/2006/relationships/hyperlink" Target="https://hal.archives-ouvertes.fr/hal-00682317/documen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dhdebates.gc.cuny.edu/debates/text/8" TargetMode="External"/><Relationship Id="rId14" Type="http://schemas.openxmlformats.org/officeDocument/2006/relationships/hyperlink" Target="http://books.openedition.org/pum/306"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tcp.hypotheses.org/318?lang=en_GB" TargetMode="External"/><Relationship Id="rId2" Type="http://schemas.openxmlformats.org/officeDocument/2006/relationships/hyperlink" Target="http://books.openedition.org/editionsmsh/278" TargetMode="External"/><Relationship Id="rId1" Type="http://schemas.openxmlformats.org/officeDocument/2006/relationships/hyperlink" Target="https://hal.archives-ouvertes.fr/hal-00682317/document" TargetMode="External"/><Relationship Id="rId4" Type="http://schemas.openxmlformats.org/officeDocument/2006/relationships/hyperlink" Target="http://dhdebates.gc.cuny.edu/debates/text/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4672</Words>
  <Characters>25702</Characters>
  <Application>Microsoft Office Word</Application>
  <DocSecurity>0</DocSecurity>
  <Lines>214</Lines>
  <Paragraphs>60</Paragraphs>
  <ScaleCrop>false</ScaleCrop>
  <Company/>
  <LinksUpToDate>false</LinksUpToDate>
  <CharactersWithSpaces>30314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2016-10-25T21:22:00Z</dcterms:created>
  <dcterms:modified xsi:type="dcterms:W3CDTF">2016-10-25T21:22:00Z</dcterms:modified>
</cp:coreProperties>
</file>